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A0C3" w14:textId="42793AA6" w:rsidR="00ED7DCA" w:rsidRPr="00BC7777" w:rsidRDefault="00F83AB1" w:rsidP="00A97BD6">
      <w:pPr>
        <w:spacing w:line="276" w:lineRule="auto"/>
        <w:rPr>
          <w:rFonts w:ascii="Arial Narrow" w:hAnsi="Arial Narrow" w:cs="Calibri"/>
          <w:b/>
          <w:bCs/>
          <w:color w:val="003671"/>
          <w:sz w:val="32"/>
          <w:szCs w:val="32"/>
          <w:lang w:val="es-ES"/>
        </w:rPr>
      </w:pPr>
      <w:r w:rsidRPr="00BC7777">
        <w:rPr>
          <w:rFonts w:ascii="Arial Narrow" w:hAnsi="Arial Narrow" w:cs="Calibri"/>
          <w:b/>
          <w:bCs/>
          <w:color w:val="003671"/>
          <w:sz w:val="32"/>
          <w:szCs w:val="32"/>
          <w:lang w:val="es-ES"/>
        </w:rPr>
        <w:t xml:space="preserve">PRÁCTICA PROFESIONAL DE </w:t>
      </w:r>
      <w:r w:rsidR="00EB3AA2" w:rsidRPr="00BC7777">
        <w:rPr>
          <w:rFonts w:ascii="Arial Narrow" w:hAnsi="Arial Narrow" w:cs="Calibri"/>
          <w:b/>
          <w:bCs/>
          <w:color w:val="003671"/>
          <w:sz w:val="32"/>
          <w:szCs w:val="32"/>
          <w:lang w:val="es-ES"/>
        </w:rPr>
        <w:t>ADMINISTRACIÓN</w:t>
      </w:r>
      <w:r w:rsidR="00707402" w:rsidRPr="00BC7777">
        <w:rPr>
          <w:rFonts w:ascii="Arial Narrow" w:hAnsi="Arial Narrow" w:cs="Calibri"/>
          <w:b/>
          <w:bCs/>
          <w:color w:val="003671"/>
          <w:sz w:val="32"/>
          <w:szCs w:val="32"/>
          <w:lang w:val="es-ES"/>
        </w:rPr>
        <w:t xml:space="preserve"> DE EMPRESAS</w:t>
      </w:r>
      <w:r w:rsidR="00EB3AA2" w:rsidRPr="00BC7777">
        <w:rPr>
          <w:rFonts w:ascii="Arial Narrow" w:hAnsi="Arial Narrow" w:cs="Calibri"/>
          <w:b/>
          <w:bCs/>
          <w:color w:val="003671"/>
          <w:sz w:val="32"/>
          <w:szCs w:val="32"/>
          <w:lang w:val="es-ES"/>
        </w:rPr>
        <w:t>/ADMINISTRACIÓN PUBLICA</w:t>
      </w:r>
    </w:p>
    <w:p w14:paraId="075F8101" w14:textId="41875A73" w:rsidR="00E55281" w:rsidRPr="00BC7777" w:rsidRDefault="00E55281" w:rsidP="005A561B">
      <w:pPr>
        <w:spacing w:line="276" w:lineRule="auto"/>
        <w:rPr>
          <w:rFonts w:ascii="Arial Narrow" w:hAnsi="Arial Narrow" w:cs="Calibri"/>
          <w:b/>
          <w:bCs/>
          <w:lang w:val="es-ES"/>
        </w:rPr>
      </w:pPr>
      <w:r w:rsidRPr="00BC7777">
        <w:rPr>
          <w:rFonts w:ascii="Arial Narrow" w:hAnsi="Arial Narrow" w:cs="Calibri"/>
          <w:b/>
          <w:bCs/>
          <w:lang w:val="es-ES"/>
        </w:rPr>
        <w:t xml:space="preserve">Convocatoria a postulantes </w:t>
      </w:r>
    </w:p>
    <w:p w14:paraId="32420FF6" w14:textId="60AB2E9B" w:rsidR="005A561B" w:rsidRPr="00BC7777" w:rsidRDefault="002057A9" w:rsidP="00BC7777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ES"/>
        </w:rPr>
      </w:pPr>
      <w:r w:rsidRPr="00BC7777">
        <w:rPr>
          <w:rFonts w:ascii="Arial Narrow" w:hAnsi="Arial Narrow" w:cs="Calibri"/>
          <w:sz w:val="22"/>
          <w:szCs w:val="22"/>
          <w:lang w:val="es-ES"/>
        </w:rPr>
        <w:t>La Dirección del Sistema de Estudios de Posgrado</w:t>
      </w:r>
      <w:r w:rsidR="003C01F2" w:rsidRPr="00BC7777">
        <w:rPr>
          <w:rFonts w:ascii="Arial Narrow" w:hAnsi="Arial Narrow" w:cs="Calibri"/>
          <w:sz w:val="22"/>
          <w:szCs w:val="22"/>
          <w:lang w:val="es-ES"/>
        </w:rPr>
        <w:t xml:space="preserve"> (DSEP)</w:t>
      </w:r>
      <w:r w:rsidRPr="00BC7777">
        <w:rPr>
          <w:rFonts w:ascii="Arial Narrow" w:hAnsi="Arial Narrow" w:cs="Calibri"/>
          <w:sz w:val="22"/>
          <w:szCs w:val="22"/>
          <w:lang w:val="es-ES"/>
        </w:rPr>
        <w:t xml:space="preserve"> de la Universidad Nacional Autónoma de Honduras </w:t>
      </w:r>
      <w:r w:rsidR="003C01F2" w:rsidRPr="00BC7777">
        <w:rPr>
          <w:rFonts w:ascii="Arial Narrow" w:hAnsi="Arial Narrow" w:cs="Calibri"/>
          <w:sz w:val="22"/>
          <w:szCs w:val="22"/>
          <w:lang w:val="es-ES"/>
        </w:rPr>
        <w:t xml:space="preserve">(UNAH) </w:t>
      </w:r>
      <w:r w:rsidRPr="00BC7777">
        <w:rPr>
          <w:rFonts w:ascii="Arial Narrow" w:hAnsi="Arial Narrow" w:cs="Calibri"/>
          <w:sz w:val="22"/>
          <w:szCs w:val="22"/>
          <w:lang w:val="es-ES"/>
        </w:rPr>
        <w:t xml:space="preserve">realiza la convocatoria para jóvenes profesionales o estudiantes de la carrera de </w:t>
      </w:r>
      <w:r w:rsidR="00826317" w:rsidRPr="00BC7777">
        <w:rPr>
          <w:rFonts w:ascii="Arial Narrow" w:hAnsi="Arial Narrow" w:cs="Calibri"/>
          <w:sz w:val="22"/>
          <w:szCs w:val="22"/>
          <w:lang w:val="es-ES"/>
        </w:rPr>
        <w:t>Administración de Empresa</w:t>
      </w:r>
      <w:r w:rsidR="00707402" w:rsidRPr="00BC7777">
        <w:rPr>
          <w:rFonts w:ascii="Arial Narrow" w:hAnsi="Arial Narrow" w:cs="Calibri"/>
          <w:sz w:val="22"/>
          <w:szCs w:val="22"/>
          <w:lang w:val="es-ES"/>
        </w:rPr>
        <w:t>s y Administración Pública</w:t>
      </w:r>
      <w:r w:rsidR="003C01F2" w:rsidRPr="00BC7777">
        <w:rPr>
          <w:rFonts w:ascii="Arial Narrow" w:hAnsi="Arial Narrow" w:cs="Calibri"/>
          <w:sz w:val="22"/>
          <w:szCs w:val="22"/>
          <w:lang w:val="es-ES"/>
        </w:rPr>
        <w:t xml:space="preserve"> para</w:t>
      </w:r>
      <w:r w:rsidRPr="00BC7777">
        <w:rPr>
          <w:rFonts w:ascii="Arial Narrow" w:hAnsi="Arial Narrow" w:cs="Calibri"/>
          <w:sz w:val="22"/>
          <w:szCs w:val="22"/>
          <w:lang w:val="es-ES"/>
        </w:rPr>
        <w:t xml:space="preserve"> realizar una pasantía y/o práctica profesional interesados en aprender y poner a prueba sus conocimientos</w:t>
      </w:r>
      <w:r w:rsidR="000677FA" w:rsidRPr="00BC7777">
        <w:rPr>
          <w:rFonts w:ascii="Arial Narrow" w:hAnsi="Arial Narrow" w:cs="Calibri"/>
          <w:sz w:val="22"/>
          <w:szCs w:val="22"/>
          <w:lang w:val="es-ES"/>
        </w:rPr>
        <w:t xml:space="preserve">. </w:t>
      </w:r>
      <w:r w:rsidRPr="00BC7777">
        <w:rPr>
          <w:rFonts w:ascii="Arial Narrow" w:hAnsi="Arial Narrow" w:cs="Calibri"/>
          <w:sz w:val="22"/>
          <w:szCs w:val="22"/>
          <w:lang w:val="es-ES"/>
        </w:rPr>
        <w:t>La práctica y/o pasantía es no remunerada, pero se garantiza una experiencia de trabajo gratificante y estimulante con alto nivel de aprendizaje progresivo, así como también, asignaciones de responsabilidades acorde a su desempeño. Se le</w:t>
      </w:r>
      <w:r w:rsidR="003C01F2" w:rsidRPr="00BC7777">
        <w:rPr>
          <w:rFonts w:ascii="Arial Narrow" w:hAnsi="Arial Narrow" w:cs="Calibri"/>
          <w:sz w:val="22"/>
          <w:szCs w:val="22"/>
          <w:lang w:val="es-ES"/>
        </w:rPr>
        <w:t xml:space="preserve"> </w:t>
      </w:r>
      <w:r w:rsidRPr="00BC7777">
        <w:rPr>
          <w:rFonts w:ascii="Arial Narrow" w:hAnsi="Arial Narrow" w:cs="Calibri"/>
          <w:sz w:val="22"/>
          <w:szCs w:val="22"/>
          <w:lang w:val="es-ES"/>
        </w:rPr>
        <w:t>asignará un espacio físico y equipo para la realización de sus actividades.</w:t>
      </w:r>
    </w:p>
    <w:tbl>
      <w:tblPr>
        <w:tblStyle w:val="TableNormal1"/>
        <w:tblpPr w:leftFromText="141" w:rightFromText="141" w:vertAnchor="page" w:horzAnchor="margin" w:tblpY="669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843"/>
        <w:gridCol w:w="2126"/>
        <w:gridCol w:w="1843"/>
      </w:tblGrid>
      <w:tr w:rsidR="00BC7777" w:rsidRPr="00790956" w14:paraId="58F034EA" w14:textId="77777777" w:rsidTr="00BC7777">
        <w:trPr>
          <w:trHeight w:val="347"/>
        </w:trPr>
        <w:tc>
          <w:tcPr>
            <w:tcW w:w="9776" w:type="dxa"/>
            <w:gridSpan w:val="4"/>
            <w:shd w:val="clear" w:color="auto" w:fill="003671"/>
          </w:tcPr>
          <w:p w14:paraId="1CC5523A" w14:textId="77777777" w:rsidR="00BC7777" w:rsidRPr="00790956" w:rsidRDefault="00BC7777" w:rsidP="00BC7777">
            <w:pPr>
              <w:pStyle w:val="TableParagraph"/>
              <w:spacing w:before="80" w:line="276" w:lineRule="auto"/>
              <w:ind w:left="3123" w:right="1977" w:hanging="851"/>
              <w:jc w:val="center"/>
              <w:rPr>
                <w:b/>
                <w:color w:val="FFFFFF"/>
              </w:rPr>
            </w:pPr>
            <w:r w:rsidRPr="00790956">
              <w:rPr>
                <w:b/>
                <w:color w:val="FFFFFF"/>
              </w:rPr>
              <w:t>Requerimientos</w:t>
            </w:r>
          </w:p>
        </w:tc>
      </w:tr>
      <w:tr w:rsidR="00BC7777" w:rsidRPr="00A56FB6" w14:paraId="3CF62592" w14:textId="77777777" w:rsidTr="00BC7777">
        <w:trPr>
          <w:trHeight w:val="625"/>
        </w:trPr>
        <w:tc>
          <w:tcPr>
            <w:tcW w:w="3964" w:type="dxa"/>
            <w:vAlign w:val="center"/>
          </w:tcPr>
          <w:p w14:paraId="122AD78B" w14:textId="77777777" w:rsidR="00BC7777" w:rsidRPr="00790956" w:rsidRDefault="00BC7777" w:rsidP="00BC7777">
            <w:pPr>
              <w:pStyle w:val="TableParagraph"/>
              <w:spacing w:line="276" w:lineRule="auto"/>
              <w:jc w:val="both"/>
            </w:pPr>
            <w:r w:rsidRPr="00790956">
              <w:t>Conocimiento general</w:t>
            </w:r>
          </w:p>
        </w:tc>
        <w:tc>
          <w:tcPr>
            <w:tcW w:w="5812" w:type="dxa"/>
            <w:gridSpan w:val="3"/>
          </w:tcPr>
          <w:p w14:paraId="109B9D81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 xml:space="preserve">Aprobación del 80% de sus asignaturas establecidas en su plan de estudio </w:t>
            </w:r>
          </w:p>
        </w:tc>
      </w:tr>
      <w:tr w:rsidR="00BC7777" w:rsidRPr="00790956" w14:paraId="3DE27749" w14:textId="77777777" w:rsidTr="00BC7777">
        <w:trPr>
          <w:trHeight w:val="625"/>
        </w:trPr>
        <w:tc>
          <w:tcPr>
            <w:tcW w:w="3964" w:type="dxa"/>
            <w:shd w:val="clear" w:color="auto" w:fill="FDC300"/>
            <w:vAlign w:val="center"/>
          </w:tcPr>
          <w:p w14:paraId="4A0C255C" w14:textId="77777777" w:rsidR="00BC7777" w:rsidRPr="00790956" w:rsidRDefault="00BC7777" w:rsidP="00BC7777">
            <w:pPr>
              <w:pStyle w:val="TableParagraph"/>
              <w:spacing w:line="276" w:lineRule="auto"/>
              <w:jc w:val="both"/>
            </w:pPr>
            <w:r w:rsidRPr="00790956">
              <w:t>Conocimiento específico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DC300"/>
            <w:vAlign w:val="center"/>
          </w:tcPr>
          <w:p w14:paraId="4F0213A9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  <w:rPr>
                <w:b/>
                <w:bCs/>
              </w:rPr>
            </w:pPr>
            <w:r w:rsidRPr="00790956">
              <w:rPr>
                <w:b/>
                <w:bCs/>
              </w:rPr>
              <w:t>Nivel Básico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C300"/>
            <w:vAlign w:val="center"/>
          </w:tcPr>
          <w:p w14:paraId="1DB9210C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  <w:rPr>
                <w:b/>
                <w:bCs/>
              </w:rPr>
            </w:pPr>
            <w:r w:rsidRPr="00790956">
              <w:rPr>
                <w:b/>
                <w:bCs/>
              </w:rPr>
              <w:t>Nivel Intermedio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DC300"/>
            <w:vAlign w:val="center"/>
          </w:tcPr>
          <w:p w14:paraId="62359D5A" w14:textId="77777777" w:rsidR="00BC7777" w:rsidRPr="00790956" w:rsidRDefault="00BC7777" w:rsidP="00BC7777">
            <w:pPr>
              <w:pStyle w:val="TableParagraph"/>
              <w:spacing w:line="276" w:lineRule="auto"/>
              <w:ind w:right="378"/>
              <w:jc w:val="both"/>
              <w:rPr>
                <w:b/>
                <w:bCs/>
              </w:rPr>
            </w:pPr>
            <w:r w:rsidRPr="00790956">
              <w:rPr>
                <w:b/>
                <w:bCs/>
              </w:rPr>
              <w:t>Nivel experto</w:t>
            </w:r>
          </w:p>
        </w:tc>
      </w:tr>
      <w:tr w:rsidR="00BC7777" w:rsidRPr="00790956" w14:paraId="44D5DC2E" w14:textId="77777777" w:rsidTr="00BC7777">
        <w:trPr>
          <w:trHeight w:val="493"/>
        </w:trPr>
        <w:tc>
          <w:tcPr>
            <w:tcW w:w="3964" w:type="dxa"/>
            <w:vAlign w:val="center"/>
          </w:tcPr>
          <w:p w14:paraId="34071372" w14:textId="77777777" w:rsidR="00BC7777" w:rsidRPr="00790956" w:rsidRDefault="00BC7777" w:rsidP="00BC7777">
            <w:pPr>
              <w:spacing w:line="276" w:lineRule="auto"/>
              <w:jc w:val="both"/>
              <w:rPr>
                <w:rFonts w:ascii="Calibri" w:hAnsi="Calibri" w:cs="Calibri"/>
                <w:lang w:val="es-HN"/>
              </w:rPr>
            </w:pPr>
            <w:r>
              <w:rPr>
                <w:rFonts w:ascii="Calibri" w:hAnsi="Calibri" w:cs="Calibri"/>
                <w:lang w:val="es-HN"/>
              </w:rPr>
              <w:t>Capacidad de redacción de informes administrativos.</w:t>
            </w:r>
            <w:r w:rsidRPr="00790956">
              <w:rPr>
                <w:rFonts w:ascii="Calibri" w:hAnsi="Calibri" w:cs="Calibri"/>
                <w:lang w:val="es-HN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E81D3C9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6718E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center"/>
            </w:pPr>
            <w:r w:rsidRPr="00790956"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D5F1C84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</w:pPr>
          </w:p>
        </w:tc>
      </w:tr>
      <w:tr w:rsidR="00BC7777" w:rsidRPr="00790956" w14:paraId="58BC7337" w14:textId="77777777" w:rsidTr="00BC7777">
        <w:trPr>
          <w:trHeight w:val="493"/>
        </w:trPr>
        <w:tc>
          <w:tcPr>
            <w:tcW w:w="3964" w:type="dxa"/>
            <w:vAlign w:val="center"/>
          </w:tcPr>
          <w:p w14:paraId="5B6C9DA9" w14:textId="77777777" w:rsidR="00BC7777" w:rsidRPr="00790956" w:rsidRDefault="00BC7777" w:rsidP="00BC7777">
            <w:pPr>
              <w:spacing w:line="276" w:lineRule="auto"/>
              <w:jc w:val="both"/>
              <w:rPr>
                <w:rFonts w:ascii="Calibri" w:hAnsi="Calibri" w:cs="Calibri"/>
                <w:lang w:val="es-HN"/>
              </w:rPr>
            </w:pPr>
            <w:r w:rsidRPr="00790956">
              <w:rPr>
                <w:rFonts w:ascii="Calibri" w:hAnsi="Calibri" w:cs="Calibri"/>
                <w:lang w:val="es-HN"/>
              </w:rPr>
              <w:t>C</w:t>
            </w:r>
            <w:r>
              <w:rPr>
                <w:rFonts w:ascii="Calibri" w:hAnsi="Calibri" w:cs="Calibri"/>
                <w:lang w:val="es-HN"/>
              </w:rPr>
              <w:t>omunicación escrita y verbal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0E94B23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46963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center"/>
            </w:pPr>
            <w:r w:rsidRPr="00790956"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B7BD58D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</w:pPr>
          </w:p>
        </w:tc>
      </w:tr>
      <w:tr w:rsidR="00BC7777" w:rsidRPr="00790956" w14:paraId="5DA7B1E8" w14:textId="77777777" w:rsidTr="00BC7777">
        <w:trPr>
          <w:trHeight w:val="493"/>
        </w:trPr>
        <w:tc>
          <w:tcPr>
            <w:tcW w:w="3964" w:type="dxa"/>
            <w:vAlign w:val="center"/>
          </w:tcPr>
          <w:p w14:paraId="509CDB86" w14:textId="77777777" w:rsidR="00BC7777" w:rsidRPr="00790956" w:rsidRDefault="00BC7777" w:rsidP="00BC7777">
            <w:pPr>
              <w:spacing w:line="276" w:lineRule="auto"/>
              <w:jc w:val="both"/>
              <w:rPr>
                <w:rFonts w:ascii="Calibri" w:hAnsi="Calibri" w:cs="Calibri"/>
                <w:lang w:val="es-HN"/>
              </w:rPr>
            </w:pPr>
            <w:r w:rsidRPr="00790956">
              <w:rPr>
                <w:rFonts w:ascii="Calibri" w:hAnsi="Calibri" w:cs="Calibri"/>
                <w:lang w:val="es-HN"/>
              </w:rPr>
              <w:t xml:space="preserve">Manejo de </w:t>
            </w:r>
            <w:r>
              <w:rPr>
                <w:rFonts w:ascii="Calibri" w:hAnsi="Calibri" w:cs="Calibri"/>
                <w:lang w:val="es-HN"/>
              </w:rPr>
              <w:t>herramientas ofimáticas (Word, Excel, Powerpoint)</w:t>
            </w:r>
            <w:r w:rsidRPr="00790956">
              <w:rPr>
                <w:rFonts w:ascii="Calibri" w:hAnsi="Calibri" w:cs="Calibri"/>
                <w:lang w:val="es-HN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C9E75A7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center"/>
            </w:pPr>
            <w:r w:rsidRPr="00790956">
              <w:t>X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45691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49DCC7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</w:pPr>
          </w:p>
        </w:tc>
      </w:tr>
      <w:tr w:rsidR="00BC7777" w:rsidRPr="00790956" w14:paraId="77C2AC4B" w14:textId="77777777" w:rsidTr="00BC7777">
        <w:trPr>
          <w:trHeight w:val="493"/>
        </w:trPr>
        <w:tc>
          <w:tcPr>
            <w:tcW w:w="3964" w:type="dxa"/>
            <w:vAlign w:val="center"/>
          </w:tcPr>
          <w:p w14:paraId="0560F58A" w14:textId="77777777" w:rsidR="00BC7777" w:rsidRPr="00790956" w:rsidRDefault="00BC7777" w:rsidP="00BC7777">
            <w:pPr>
              <w:spacing w:line="276" w:lineRule="auto"/>
              <w:jc w:val="both"/>
              <w:rPr>
                <w:rFonts w:ascii="Calibri" w:hAnsi="Calibri" w:cs="Calibri"/>
                <w:lang w:val="es-HN"/>
              </w:rPr>
            </w:pPr>
            <w:r>
              <w:rPr>
                <w:rFonts w:ascii="Calibri" w:hAnsi="Calibri" w:cs="Calibri"/>
                <w:lang w:val="es-HN"/>
              </w:rPr>
              <w:t>Elaboración y control de documentos administrativos</w:t>
            </w:r>
            <w:r w:rsidRPr="00790956">
              <w:rPr>
                <w:rFonts w:ascii="Calibri" w:hAnsi="Calibri" w:cs="Calibri"/>
                <w:lang w:val="es-HN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3B863F4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F8A05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center"/>
            </w:pPr>
            <w:r w:rsidRPr="00790956"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1BE9764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</w:pPr>
          </w:p>
        </w:tc>
      </w:tr>
      <w:tr w:rsidR="00BC7777" w:rsidRPr="00790956" w14:paraId="31B7598C" w14:textId="77777777" w:rsidTr="00BC7777">
        <w:trPr>
          <w:trHeight w:val="493"/>
        </w:trPr>
        <w:tc>
          <w:tcPr>
            <w:tcW w:w="3964" w:type="dxa"/>
            <w:vAlign w:val="center"/>
          </w:tcPr>
          <w:p w14:paraId="0258B8B4" w14:textId="77777777" w:rsidR="00BC7777" w:rsidRPr="00790956" w:rsidRDefault="00BC7777" w:rsidP="00BC7777">
            <w:pPr>
              <w:spacing w:line="276" w:lineRule="auto"/>
              <w:jc w:val="both"/>
              <w:rPr>
                <w:rFonts w:ascii="Calibri" w:hAnsi="Calibri" w:cs="Calibri"/>
                <w:lang w:val="es-HN"/>
              </w:rPr>
            </w:pPr>
            <w:r>
              <w:rPr>
                <w:rFonts w:ascii="Calibri" w:hAnsi="Calibri" w:cs="Calibri"/>
                <w:lang w:val="es-HN"/>
              </w:rPr>
              <w:t xml:space="preserve">Apoyo en planificación y seguimiento de actividades.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0B283D2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7CC21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center"/>
            </w:pPr>
            <w:r w:rsidRPr="00790956"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DDF11B6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</w:pPr>
          </w:p>
        </w:tc>
      </w:tr>
      <w:tr w:rsidR="00BC7777" w:rsidRPr="00790956" w14:paraId="0734081B" w14:textId="77777777" w:rsidTr="00BC7777">
        <w:trPr>
          <w:trHeight w:val="493"/>
        </w:trPr>
        <w:tc>
          <w:tcPr>
            <w:tcW w:w="3964" w:type="dxa"/>
            <w:vAlign w:val="center"/>
          </w:tcPr>
          <w:p w14:paraId="61F30EF2" w14:textId="77777777" w:rsidR="00BC7777" w:rsidRDefault="00BC7777" w:rsidP="00BC7777">
            <w:pPr>
              <w:spacing w:line="276" w:lineRule="auto"/>
              <w:jc w:val="both"/>
              <w:rPr>
                <w:rFonts w:ascii="Calibri" w:hAnsi="Calibri" w:cs="Calibri"/>
                <w:lang w:val="es-HN"/>
              </w:rPr>
            </w:pPr>
            <w:r>
              <w:rPr>
                <w:rFonts w:ascii="Calibri" w:hAnsi="Calibri" w:cs="Calibri"/>
                <w:lang w:val="es-HN"/>
              </w:rPr>
              <w:t xml:space="preserve">Atención y seguimiento de trámites administrativos.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49157DE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4C674" w14:textId="164821F5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9E0BB5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</w:pPr>
          </w:p>
        </w:tc>
      </w:tr>
      <w:tr w:rsidR="00BC7777" w:rsidRPr="00790956" w14:paraId="4D0BB33A" w14:textId="77777777" w:rsidTr="00BC7777">
        <w:trPr>
          <w:trHeight w:val="493"/>
        </w:trPr>
        <w:tc>
          <w:tcPr>
            <w:tcW w:w="3964" w:type="dxa"/>
            <w:vAlign w:val="center"/>
          </w:tcPr>
          <w:p w14:paraId="7227B61E" w14:textId="77777777" w:rsidR="00BC7777" w:rsidRDefault="00BC7777" w:rsidP="00BC7777">
            <w:pPr>
              <w:spacing w:line="276" w:lineRule="auto"/>
              <w:jc w:val="both"/>
              <w:rPr>
                <w:rFonts w:ascii="Calibri" w:hAnsi="Calibri" w:cs="Calibri"/>
                <w:lang w:val="es-HN"/>
              </w:rPr>
            </w:pPr>
            <w:r>
              <w:rPr>
                <w:rFonts w:ascii="Calibri" w:hAnsi="Calibri" w:cs="Calibri"/>
                <w:lang w:val="es-HN"/>
              </w:rPr>
              <w:t xml:space="preserve">Conocimiento básico de normativa administrativa pública.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8829395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4B08B" w14:textId="684B76FD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D5903F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</w:pPr>
          </w:p>
        </w:tc>
      </w:tr>
      <w:tr w:rsidR="00BC7777" w:rsidRPr="00790956" w14:paraId="4F916A06" w14:textId="77777777" w:rsidTr="00BC7777">
        <w:trPr>
          <w:trHeight w:val="1880"/>
        </w:trPr>
        <w:tc>
          <w:tcPr>
            <w:tcW w:w="3964" w:type="dxa"/>
            <w:vAlign w:val="center"/>
          </w:tcPr>
          <w:p w14:paraId="54E798F4" w14:textId="77777777" w:rsidR="00BC7777" w:rsidRPr="00790956" w:rsidRDefault="00BC7777" w:rsidP="00BC7777">
            <w:pPr>
              <w:pStyle w:val="TableParagraph"/>
              <w:spacing w:line="276" w:lineRule="auto"/>
              <w:jc w:val="center"/>
              <w:rPr>
                <w:b/>
                <w:bCs/>
                <w:lang w:val="es-HN"/>
              </w:rPr>
            </w:pPr>
            <w:r w:rsidRPr="00790956">
              <w:rPr>
                <w:b/>
                <w:bCs/>
              </w:rPr>
              <w:lastRenderedPageBreak/>
              <w:t>Habilidades</w:t>
            </w:r>
          </w:p>
        </w:tc>
        <w:tc>
          <w:tcPr>
            <w:tcW w:w="5812" w:type="dxa"/>
            <w:gridSpan w:val="3"/>
          </w:tcPr>
          <w:p w14:paraId="53E39D29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 xml:space="preserve">Proactivo (a) </w:t>
            </w:r>
          </w:p>
          <w:p w14:paraId="5E110389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>Comprometido(a) con la institución</w:t>
            </w:r>
          </w:p>
          <w:p w14:paraId="4DC19036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>Honesto (a)</w:t>
            </w:r>
          </w:p>
          <w:p w14:paraId="15C6419C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>Creativo (a)</w:t>
            </w:r>
          </w:p>
          <w:p w14:paraId="71CFB6EA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 xml:space="preserve">Capacidad de liderazgo </w:t>
            </w:r>
          </w:p>
          <w:p w14:paraId="48A92685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 xml:space="preserve">Puntualidad </w:t>
            </w:r>
          </w:p>
          <w:p w14:paraId="19EA60D4" w14:textId="2B233AD1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>Responsable</w:t>
            </w:r>
          </w:p>
        </w:tc>
      </w:tr>
      <w:tr w:rsidR="00BC7777" w:rsidRPr="00790956" w14:paraId="4CC1B582" w14:textId="77777777" w:rsidTr="00BC7777">
        <w:trPr>
          <w:trHeight w:val="346"/>
        </w:trPr>
        <w:tc>
          <w:tcPr>
            <w:tcW w:w="3964" w:type="dxa"/>
            <w:vAlign w:val="center"/>
          </w:tcPr>
          <w:p w14:paraId="189D4D30" w14:textId="77777777" w:rsidR="00BC7777" w:rsidRPr="00790956" w:rsidRDefault="00BC7777" w:rsidP="00BC7777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790956">
              <w:rPr>
                <w:b/>
                <w:bCs/>
              </w:rPr>
              <w:t>Duración</w:t>
            </w:r>
          </w:p>
        </w:tc>
        <w:tc>
          <w:tcPr>
            <w:tcW w:w="5812" w:type="dxa"/>
            <w:gridSpan w:val="3"/>
          </w:tcPr>
          <w:p w14:paraId="65A6D837" w14:textId="77777777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>6 meses / 800 horas</w:t>
            </w:r>
          </w:p>
        </w:tc>
      </w:tr>
      <w:tr w:rsidR="00BC7777" w:rsidRPr="00790956" w14:paraId="6B58B0B1" w14:textId="77777777" w:rsidTr="00BC7777">
        <w:trPr>
          <w:trHeight w:val="346"/>
        </w:trPr>
        <w:tc>
          <w:tcPr>
            <w:tcW w:w="3964" w:type="dxa"/>
            <w:vAlign w:val="center"/>
          </w:tcPr>
          <w:p w14:paraId="3E5D1BE9" w14:textId="77777777" w:rsidR="00BC7777" w:rsidRPr="00790956" w:rsidRDefault="00BC7777" w:rsidP="00BC7777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790956">
              <w:rPr>
                <w:b/>
                <w:bCs/>
              </w:rPr>
              <w:t>Inicio</w:t>
            </w:r>
          </w:p>
        </w:tc>
        <w:tc>
          <w:tcPr>
            <w:tcW w:w="5812" w:type="dxa"/>
            <w:gridSpan w:val="3"/>
          </w:tcPr>
          <w:p w14:paraId="150491C3" w14:textId="4D3F73BE" w:rsidR="00BC7777" w:rsidRPr="00790956" w:rsidRDefault="00BC7777" w:rsidP="00BC7777">
            <w:pPr>
              <w:pStyle w:val="TableParagraph"/>
              <w:spacing w:line="276" w:lineRule="auto"/>
              <w:ind w:left="107" w:right="378"/>
              <w:jc w:val="both"/>
            </w:pPr>
            <w:r>
              <w:t>Febrero</w:t>
            </w:r>
            <w:r>
              <w:t xml:space="preserve"> </w:t>
            </w:r>
            <w:r w:rsidRPr="00790956">
              <w:t>202</w:t>
            </w:r>
            <w:r>
              <w:t>6</w:t>
            </w:r>
          </w:p>
        </w:tc>
      </w:tr>
    </w:tbl>
    <w:p w14:paraId="1784D9B6" w14:textId="77777777" w:rsidR="00BC7777" w:rsidRPr="00BC7777" w:rsidRDefault="00BC7777" w:rsidP="005A561B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es-ES"/>
        </w:rPr>
      </w:pPr>
    </w:p>
    <w:p w14:paraId="1354E7F5" w14:textId="455C167D" w:rsidR="005A561B" w:rsidRPr="00BC7777" w:rsidRDefault="00790956" w:rsidP="005A561B">
      <w:pPr>
        <w:spacing w:line="276" w:lineRule="auto"/>
        <w:jc w:val="both"/>
        <w:rPr>
          <w:rFonts w:ascii="Arial Narrow" w:hAnsi="Arial Narrow" w:cs="Calibri"/>
          <w:lang w:val="es-ES"/>
        </w:rPr>
      </w:pPr>
      <w:r w:rsidRPr="00BC7777">
        <w:rPr>
          <w:rFonts w:ascii="Arial Narrow" w:hAnsi="Arial Narrow" w:cs="Calibri"/>
          <w:sz w:val="22"/>
          <w:szCs w:val="22"/>
          <w:lang w:val="es-ES"/>
        </w:rPr>
        <w:t xml:space="preserve">A continuación, se detallan </w:t>
      </w:r>
      <w:r w:rsidR="00BC7777" w:rsidRPr="00BC7777">
        <w:rPr>
          <w:rFonts w:ascii="Arial Narrow" w:hAnsi="Arial Narrow" w:cs="Calibri"/>
          <w:sz w:val="22"/>
          <w:szCs w:val="22"/>
          <w:lang w:val="es-ES"/>
        </w:rPr>
        <w:t xml:space="preserve">las </w:t>
      </w:r>
      <w:r w:rsidRPr="00BC7777">
        <w:rPr>
          <w:rFonts w:ascii="Arial Narrow" w:hAnsi="Arial Narrow" w:cs="Calibri"/>
          <w:sz w:val="22"/>
          <w:szCs w:val="22"/>
          <w:lang w:val="es-ES"/>
        </w:rPr>
        <w:t>principales funciones a desarrollar</w:t>
      </w:r>
      <w:r w:rsidRPr="00BC7777">
        <w:rPr>
          <w:rFonts w:ascii="Arial Narrow" w:hAnsi="Arial Narrow" w:cs="Calibri"/>
          <w:lang w:val="es-ES"/>
        </w:rPr>
        <w:t xml:space="preserve">: </w:t>
      </w:r>
    </w:p>
    <w:tbl>
      <w:tblPr>
        <w:tblStyle w:val="TableNormal1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52457A" w:rsidRPr="006B072F" w14:paraId="349D9291" w14:textId="77777777" w:rsidTr="00F83AB1">
        <w:trPr>
          <w:trHeight w:val="70"/>
        </w:trPr>
        <w:tc>
          <w:tcPr>
            <w:tcW w:w="9781" w:type="dxa"/>
            <w:shd w:val="clear" w:color="auto" w:fill="003671"/>
          </w:tcPr>
          <w:p w14:paraId="4E768A1E" w14:textId="77777777" w:rsidR="0052457A" w:rsidRPr="00BC7777" w:rsidRDefault="0052457A" w:rsidP="005A561B">
            <w:pPr>
              <w:pStyle w:val="TableParagraph"/>
              <w:spacing w:before="80" w:line="276" w:lineRule="auto"/>
              <w:ind w:left="3123" w:right="1977" w:hanging="851"/>
              <w:jc w:val="center"/>
              <w:rPr>
                <w:b/>
                <w:sz w:val="24"/>
                <w:szCs w:val="24"/>
              </w:rPr>
            </w:pPr>
            <w:r w:rsidRPr="00BC7777">
              <w:rPr>
                <w:b/>
                <w:color w:val="FFFFFF"/>
                <w:sz w:val="24"/>
                <w:szCs w:val="24"/>
              </w:rPr>
              <w:t>Principales actividades:</w:t>
            </w:r>
          </w:p>
        </w:tc>
      </w:tr>
      <w:tr w:rsidR="0052457A" w:rsidRPr="00A56FB6" w14:paraId="53CA7A24" w14:textId="77777777" w:rsidTr="0052457A">
        <w:trPr>
          <w:trHeight w:val="3418"/>
        </w:trPr>
        <w:tc>
          <w:tcPr>
            <w:tcW w:w="9781" w:type="dxa"/>
          </w:tcPr>
          <w:p w14:paraId="5B93C97E" w14:textId="60063E13" w:rsidR="00BC7777" w:rsidRPr="00BC7777" w:rsidRDefault="00BC7777" w:rsidP="00BC7777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val="es-HN" w:eastAsia="es-HN"/>
              </w:rPr>
            </w:pPr>
            <w:r w:rsidRPr="00BC7777">
              <w:rPr>
                <w:rFonts w:ascii="Arial Narrow" w:eastAsia="Times New Roman" w:hAnsi="Arial Narrow" w:cs="Times New Roman"/>
                <w:lang w:val="es-HN" w:eastAsia="es-HN"/>
              </w:rPr>
              <w:t>Apoyar en el seguimiento de trámites administrativos y presupuestarios ante las dependencias correspondientes.</w:t>
            </w:r>
          </w:p>
          <w:p w14:paraId="4FA5C1E3" w14:textId="3169B56E" w:rsidR="00BC7777" w:rsidRPr="00BC7777" w:rsidRDefault="00BC7777" w:rsidP="00BC7777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val="es-HN" w:eastAsia="es-HN"/>
              </w:rPr>
            </w:pPr>
            <w:r w:rsidRPr="00BC7777">
              <w:rPr>
                <w:rFonts w:ascii="Arial Narrow" w:eastAsia="Times New Roman" w:hAnsi="Arial Narrow" w:cs="Times New Roman"/>
                <w:lang w:val="es-HN" w:eastAsia="es-HN"/>
              </w:rPr>
              <w:t>Asistir en la recepción, revisión y organización de solicitudes de viáticos y su documentación de respaldo.</w:t>
            </w:r>
          </w:p>
          <w:p w14:paraId="250BF683" w14:textId="3446243F" w:rsidR="00BC7777" w:rsidRPr="00BC7777" w:rsidRDefault="00BC7777" w:rsidP="00BC7777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val="es-HN" w:eastAsia="es-HN"/>
              </w:rPr>
            </w:pPr>
            <w:r w:rsidRPr="00BC7777">
              <w:rPr>
                <w:rFonts w:ascii="Arial Narrow" w:eastAsia="Times New Roman" w:hAnsi="Arial Narrow" w:cs="Times New Roman"/>
                <w:lang w:val="es-HN" w:eastAsia="es-HN"/>
              </w:rPr>
              <w:t>Colaborar en el control y actualización básica de inventarios de mobiliario, insumos y equipos.</w:t>
            </w:r>
          </w:p>
          <w:p w14:paraId="56FCB949" w14:textId="14D0E8F1" w:rsidR="00BC7777" w:rsidRPr="00BC7777" w:rsidRDefault="00BC7777" w:rsidP="00BC7777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val="es-HN" w:eastAsia="es-HN"/>
              </w:rPr>
            </w:pPr>
            <w:r w:rsidRPr="00BC7777">
              <w:rPr>
                <w:rFonts w:ascii="Arial Narrow" w:eastAsia="Times New Roman" w:hAnsi="Arial Narrow" w:cs="Times New Roman"/>
                <w:lang w:val="es-HN" w:eastAsia="es-HN"/>
              </w:rPr>
              <w:t>Apoyar en la elaboración y seguimiento de requisiciones de materiales y equipo.</w:t>
            </w:r>
          </w:p>
          <w:p w14:paraId="385CFA1D" w14:textId="07004748" w:rsidR="00BC7777" w:rsidRPr="00BC7777" w:rsidRDefault="00BC7777" w:rsidP="00BC7777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val="es-HN" w:eastAsia="es-HN"/>
              </w:rPr>
            </w:pPr>
            <w:r w:rsidRPr="00BC7777">
              <w:rPr>
                <w:rFonts w:ascii="Arial Narrow" w:eastAsia="Times New Roman" w:hAnsi="Arial Narrow" w:cs="Times New Roman"/>
                <w:lang w:val="es-HN" w:eastAsia="es-HN"/>
              </w:rPr>
              <w:t>Asistir en la organización documental del fondo reintegrable y en la preparación de información para liquidaciones.</w:t>
            </w:r>
          </w:p>
          <w:p w14:paraId="61F40725" w14:textId="74ECA5C2" w:rsidR="00BC7777" w:rsidRPr="00BC7777" w:rsidRDefault="00BC7777" w:rsidP="00BC7777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val="es-HN" w:eastAsia="es-HN"/>
              </w:rPr>
            </w:pPr>
            <w:r w:rsidRPr="00BC7777">
              <w:rPr>
                <w:rFonts w:ascii="Arial Narrow" w:eastAsia="Times New Roman" w:hAnsi="Arial Narrow" w:cs="Times New Roman"/>
                <w:lang w:val="es-HN" w:eastAsia="es-HN"/>
              </w:rPr>
              <w:t>Apoyar en la recopilación, sistematización y análisis básico de información para informes administrativos, financieros y de POA.</w:t>
            </w:r>
          </w:p>
          <w:p w14:paraId="0282BCA4" w14:textId="77777777" w:rsidR="00BC7777" w:rsidRPr="00BC7777" w:rsidRDefault="00BC7777" w:rsidP="00BC7777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val="es-HN" w:eastAsia="es-HN"/>
              </w:rPr>
            </w:pPr>
            <w:r w:rsidRPr="00BC7777">
              <w:rPr>
                <w:rFonts w:ascii="Arial Narrow" w:eastAsia="Times New Roman" w:hAnsi="Arial Narrow" w:cs="Times New Roman"/>
                <w:lang w:val="es-HN" w:eastAsia="es-HN"/>
              </w:rPr>
              <w:t xml:space="preserve">Colaborar en actividades de </w:t>
            </w:r>
            <w:r w:rsidRPr="00BC7777">
              <w:rPr>
                <w:rFonts w:ascii="Arial Narrow" w:eastAsia="Times New Roman" w:hAnsi="Arial Narrow" w:cs="Times New Roman"/>
                <w:bCs/>
                <w:lang w:val="es-HN" w:eastAsia="es-HN"/>
              </w:rPr>
              <w:t>planificación operativa y seguimiento de metas administrativas</w:t>
            </w:r>
            <w:r w:rsidRPr="00BC7777">
              <w:rPr>
                <w:rFonts w:ascii="Arial Narrow" w:eastAsia="Times New Roman" w:hAnsi="Arial Narrow" w:cs="Times New Roman"/>
                <w:lang w:val="es-HN" w:eastAsia="es-HN"/>
              </w:rPr>
              <w:t>, bajo supervisión.</w:t>
            </w:r>
          </w:p>
          <w:p w14:paraId="7713149C" w14:textId="77777777" w:rsidR="00BC7777" w:rsidRDefault="00BC7777" w:rsidP="00BC7777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val="es-HN" w:eastAsia="es-HN"/>
              </w:rPr>
            </w:pPr>
            <w:r w:rsidRPr="00BC7777">
              <w:rPr>
                <w:rFonts w:ascii="Arial Narrow" w:eastAsia="Times New Roman" w:hAnsi="Arial Narrow" w:cs="Times New Roman"/>
                <w:lang w:val="es-HN" w:eastAsia="es-HN"/>
              </w:rPr>
              <w:t xml:space="preserve">Apoyar en la revisión y aplicación básica de la </w:t>
            </w:r>
            <w:r w:rsidRPr="00BC7777">
              <w:rPr>
                <w:rFonts w:ascii="Arial Narrow" w:eastAsia="Times New Roman" w:hAnsi="Arial Narrow" w:cs="Times New Roman"/>
                <w:bCs/>
                <w:lang w:val="es-HN" w:eastAsia="es-HN"/>
              </w:rPr>
              <w:t>normativa administrativa institucional y estatal</w:t>
            </w:r>
            <w:r w:rsidRPr="00BC7777">
              <w:rPr>
                <w:rFonts w:ascii="Arial Narrow" w:eastAsia="Times New Roman" w:hAnsi="Arial Narrow" w:cs="Times New Roman"/>
                <w:lang w:val="es-HN" w:eastAsia="es-HN"/>
              </w:rPr>
              <w:t>, como apoyo a los procesos del área.</w:t>
            </w:r>
          </w:p>
          <w:p w14:paraId="533516A9" w14:textId="77777777" w:rsidR="00BC7777" w:rsidRDefault="00BC7777" w:rsidP="00BC7777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val="es-HN" w:eastAsia="es-HN"/>
              </w:rPr>
            </w:pPr>
            <w:r w:rsidRPr="00BC7777">
              <w:rPr>
                <w:rFonts w:ascii="Arial Narrow" w:eastAsia="Times New Roman" w:hAnsi="Arial Narrow" w:cs="Times New Roman"/>
                <w:lang w:val="es-HN" w:eastAsia="es-HN"/>
              </w:rPr>
              <w:t>Colaborar en la gestión y seguimiento administrativo de transferencias presupuestarias.</w:t>
            </w:r>
          </w:p>
          <w:p w14:paraId="426CF526" w14:textId="77777777" w:rsidR="00BC7777" w:rsidRDefault="00BC7777" w:rsidP="00BC7777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val="es-HN" w:eastAsia="es-HN"/>
              </w:rPr>
            </w:pPr>
            <w:r w:rsidRPr="00BC7777">
              <w:rPr>
                <w:rFonts w:ascii="Arial Narrow" w:eastAsia="Times New Roman" w:hAnsi="Arial Narrow" w:cs="Times New Roman"/>
                <w:lang w:val="es-HN" w:eastAsia="es-HN"/>
              </w:rPr>
              <w:t>Organizar y archivar documentación administrativa y financiera, en formato físico y digital.</w:t>
            </w:r>
          </w:p>
          <w:p w14:paraId="36BEE0FF" w14:textId="6CA9A006" w:rsidR="00861FDB" w:rsidRPr="00BC7777" w:rsidRDefault="00BC7777" w:rsidP="00BC7777">
            <w:pPr>
              <w:pStyle w:val="Prrafodelista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 Narrow" w:eastAsia="Times New Roman" w:hAnsi="Arial Narrow" w:cs="Times New Roman"/>
                <w:lang w:val="es-HN" w:eastAsia="es-HN"/>
              </w:rPr>
            </w:pPr>
            <w:r w:rsidRPr="00BC7777">
              <w:rPr>
                <w:rFonts w:ascii="Arial Narrow" w:eastAsia="Times New Roman" w:hAnsi="Arial Narrow" w:cs="Times New Roman"/>
                <w:lang w:val="es-HN" w:eastAsia="es-HN"/>
              </w:rPr>
              <w:t>Realizar otras actividades administrativas afines asignadas por el jefe inmediato, conforme a su proceso de formación profesional.</w:t>
            </w:r>
          </w:p>
        </w:tc>
      </w:tr>
      <w:tr w:rsidR="0052457A" w:rsidRPr="006B072F" w14:paraId="73524A8E" w14:textId="77777777" w:rsidTr="00F83AB1">
        <w:trPr>
          <w:trHeight w:val="417"/>
        </w:trPr>
        <w:tc>
          <w:tcPr>
            <w:tcW w:w="9781" w:type="dxa"/>
            <w:shd w:val="clear" w:color="auto" w:fill="003671"/>
          </w:tcPr>
          <w:p w14:paraId="19BC9950" w14:textId="77777777" w:rsidR="0052457A" w:rsidRPr="00BC7777" w:rsidRDefault="0052457A" w:rsidP="005A561B">
            <w:pPr>
              <w:pStyle w:val="TableParagraph"/>
              <w:spacing w:before="80" w:line="276" w:lineRule="auto"/>
              <w:ind w:left="3698" w:right="3688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BC7777">
              <w:rPr>
                <w:b/>
                <w:color w:val="FFFFFF" w:themeColor="background1"/>
                <w:sz w:val="24"/>
                <w:szCs w:val="24"/>
              </w:rPr>
              <w:t>Requisitos:</w:t>
            </w:r>
          </w:p>
        </w:tc>
      </w:tr>
      <w:tr w:rsidR="0052457A" w:rsidRPr="00A56FB6" w14:paraId="5A68E84A" w14:textId="77777777" w:rsidTr="0052457A">
        <w:trPr>
          <w:trHeight w:val="417"/>
        </w:trPr>
        <w:tc>
          <w:tcPr>
            <w:tcW w:w="9781" w:type="dxa"/>
          </w:tcPr>
          <w:p w14:paraId="37032824" w14:textId="0BF746BF" w:rsidR="0052457A" w:rsidRPr="00BC7777" w:rsidRDefault="0052457A" w:rsidP="00E36A7A">
            <w:pPr>
              <w:pStyle w:val="Textoindependiente"/>
              <w:numPr>
                <w:ilvl w:val="0"/>
                <w:numId w:val="7"/>
              </w:numPr>
              <w:spacing w:line="276" w:lineRule="auto"/>
              <w:ind w:right="276"/>
              <w:jc w:val="both"/>
              <w:rPr>
                <w:rFonts w:ascii="Arial Narrow" w:hAnsi="Arial Narrow"/>
              </w:rPr>
            </w:pPr>
            <w:r w:rsidRPr="00BC7777">
              <w:rPr>
                <w:rFonts w:ascii="Arial Narrow" w:hAnsi="Arial Narrow"/>
              </w:rPr>
              <w:t xml:space="preserve">Historial académico </w:t>
            </w:r>
          </w:p>
          <w:p w14:paraId="0F27BEFA" w14:textId="7E9740C7" w:rsidR="0052457A" w:rsidRPr="00BC7777" w:rsidRDefault="0052457A" w:rsidP="00E36A7A">
            <w:pPr>
              <w:pStyle w:val="Textoindependiente"/>
              <w:numPr>
                <w:ilvl w:val="0"/>
                <w:numId w:val="7"/>
              </w:numPr>
              <w:spacing w:line="276" w:lineRule="auto"/>
              <w:ind w:right="276"/>
              <w:jc w:val="both"/>
              <w:rPr>
                <w:rFonts w:ascii="Arial Narrow" w:hAnsi="Arial Narrow"/>
              </w:rPr>
            </w:pPr>
            <w:r w:rsidRPr="00BC7777">
              <w:rPr>
                <w:rFonts w:ascii="Arial Narrow" w:hAnsi="Arial Narrow"/>
              </w:rPr>
              <w:t xml:space="preserve">Un índice académico global igual o mayor al </w:t>
            </w:r>
            <w:r w:rsidR="00861FDB" w:rsidRPr="00BC7777">
              <w:rPr>
                <w:rFonts w:ascii="Arial Narrow" w:hAnsi="Arial Narrow"/>
              </w:rPr>
              <w:t>75</w:t>
            </w:r>
            <w:r w:rsidRPr="00BC7777">
              <w:rPr>
                <w:rFonts w:ascii="Arial Narrow" w:hAnsi="Arial Narrow"/>
              </w:rPr>
              <w:t xml:space="preserve">%. </w:t>
            </w:r>
          </w:p>
          <w:p w14:paraId="02D644C1" w14:textId="77777777" w:rsidR="0052457A" w:rsidRPr="00BC7777" w:rsidRDefault="0052457A" w:rsidP="00E36A7A">
            <w:pPr>
              <w:pStyle w:val="Textoindependiente"/>
              <w:numPr>
                <w:ilvl w:val="0"/>
                <w:numId w:val="7"/>
              </w:numPr>
              <w:spacing w:line="276" w:lineRule="auto"/>
              <w:ind w:right="276"/>
              <w:jc w:val="both"/>
              <w:rPr>
                <w:rFonts w:ascii="Arial Narrow" w:hAnsi="Arial Narrow"/>
              </w:rPr>
            </w:pPr>
            <w:r w:rsidRPr="00BC7777">
              <w:rPr>
                <w:rFonts w:ascii="Arial Narrow" w:hAnsi="Arial Narrow"/>
              </w:rPr>
              <w:t>Hoja de vida.</w:t>
            </w:r>
          </w:p>
          <w:p w14:paraId="711861F9" w14:textId="2F143D16" w:rsidR="0052457A" w:rsidRPr="00BC7777" w:rsidRDefault="0052457A" w:rsidP="00E36A7A">
            <w:pPr>
              <w:pStyle w:val="Textoindependiente"/>
              <w:numPr>
                <w:ilvl w:val="0"/>
                <w:numId w:val="7"/>
              </w:numPr>
              <w:spacing w:line="276" w:lineRule="auto"/>
              <w:ind w:right="276"/>
              <w:jc w:val="both"/>
              <w:rPr>
                <w:rFonts w:ascii="Arial Narrow" w:hAnsi="Arial Narrow"/>
              </w:rPr>
            </w:pPr>
            <w:r w:rsidRPr="00BC7777">
              <w:rPr>
                <w:rFonts w:ascii="Arial Narrow" w:hAnsi="Arial Narrow"/>
              </w:rPr>
              <w:t>Carta de interés para realizar una pasantía</w:t>
            </w:r>
            <w:r w:rsidR="00861FDB" w:rsidRPr="00BC7777">
              <w:rPr>
                <w:rFonts w:ascii="Arial Narrow" w:hAnsi="Arial Narrow"/>
              </w:rPr>
              <w:t xml:space="preserve"> y/o </w:t>
            </w:r>
            <w:r w:rsidR="00F83AB1" w:rsidRPr="00BC7777">
              <w:rPr>
                <w:rFonts w:ascii="Arial Narrow" w:hAnsi="Arial Narrow"/>
              </w:rPr>
              <w:t>práctica</w:t>
            </w:r>
            <w:r w:rsidR="00861FDB" w:rsidRPr="00BC7777">
              <w:rPr>
                <w:rFonts w:ascii="Arial Narrow" w:hAnsi="Arial Narrow"/>
              </w:rPr>
              <w:t xml:space="preserve"> profesional en la DSEP. </w:t>
            </w:r>
            <w:r w:rsidRPr="00BC7777">
              <w:rPr>
                <w:rFonts w:ascii="Arial Narrow" w:hAnsi="Arial Narrow"/>
              </w:rPr>
              <w:t xml:space="preserve"> </w:t>
            </w:r>
          </w:p>
          <w:p w14:paraId="760B7472" w14:textId="583C1CD5" w:rsidR="0052457A" w:rsidRPr="00BC7777" w:rsidRDefault="0052457A" w:rsidP="00E36A7A">
            <w:pPr>
              <w:pStyle w:val="Textoindependiente"/>
              <w:numPr>
                <w:ilvl w:val="0"/>
                <w:numId w:val="7"/>
              </w:numPr>
              <w:spacing w:line="276" w:lineRule="auto"/>
              <w:ind w:right="276"/>
              <w:jc w:val="both"/>
              <w:rPr>
                <w:rFonts w:ascii="Arial Narrow" w:hAnsi="Arial Narrow"/>
              </w:rPr>
            </w:pPr>
            <w:r w:rsidRPr="00BC7777">
              <w:rPr>
                <w:rFonts w:ascii="Arial Narrow" w:hAnsi="Arial Narrow"/>
              </w:rPr>
              <w:t xml:space="preserve">Tener una entrevista con </w:t>
            </w:r>
            <w:r w:rsidR="00861FDB" w:rsidRPr="00BC7777">
              <w:rPr>
                <w:rFonts w:ascii="Arial Narrow" w:hAnsi="Arial Narrow"/>
              </w:rPr>
              <w:t xml:space="preserve">integrantes del equipo de </w:t>
            </w:r>
            <w:r w:rsidR="00BC7777">
              <w:rPr>
                <w:rFonts w:ascii="Arial Narrow" w:hAnsi="Arial Narrow"/>
              </w:rPr>
              <w:t>administración</w:t>
            </w:r>
            <w:r w:rsidR="00861FDB" w:rsidRPr="00BC7777">
              <w:rPr>
                <w:rFonts w:ascii="Arial Narrow" w:hAnsi="Arial Narrow"/>
              </w:rPr>
              <w:t xml:space="preserve"> de la DSEP. </w:t>
            </w:r>
          </w:p>
          <w:p w14:paraId="4A8B3B25" w14:textId="7C5D2189" w:rsidR="00861FDB" w:rsidRPr="006B072F" w:rsidRDefault="00861FDB" w:rsidP="005A561B">
            <w:pPr>
              <w:pStyle w:val="Textoindependiente"/>
              <w:spacing w:line="276" w:lineRule="auto"/>
              <w:ind w:left="571" w:right="276"/>
              <w:jc w:val="both"/>
            </w:pPr>
          </w:p>
        </w:tc>
      </w:tr>
      <w:tr w:rsidR="0052457A" w:rsidRPr="00A56FB6" w14:paraId="07774A83" w14:textId="77777777" w:rsidTr="00F83AB1">
        <w:trPr>
          <w:trHeight w:val="417"/>
        </w:trPr>
        <w:tc>
          <w:tcPr>
            <w:tcW w:w="9781" w:type="dxa"/>
            <w:shd w:val="clear" w:color="auto" w:fill="003671"/>
          </w:tcPr>
          <w:p w14:paraId="5DCCDE86" w14:textId="77777777" w:rsidR="00BC7777" w:rsidRDefault="00BC7777" w:rsidP="005A561B">
            <w:pPr>
              <w:pStyle w:val="Textoindependiente"/>
              <w:spacing w:line="276" w:lineRule="auto"/>
              <w:ind w:right="1568"/>
              <w:jc w:val="center"/>
              <w:rPr>
                <w:b/>
                <w:color w:val="FFFFFF" w:themeColor="background1"/>
              </w:rPr>
            </w:pPr>
          </w:p>
          <w:p w14:paraId="6150E24E" w14:textId="77777777" w:rsidR="00BC7777" w:rsidRDefault="00BC7777" w:rsidP="005A561B">
            <w:pPr>
              <w:pStyle w:val="Textoindependiente"/>
              <w:spacing w:line="276" w:lineRule="auto"/>
              <w:ind w:right="1568"/>
              <w:jc w:val="center"/>
              <w:rPr>
                <w:b/>
                <w:color w:val="FFFFFF" w:themeColor="background1"/>
              </w:rPr>
            </w:pPr>
          </w:p>
          <w:p w14:paraId="541798FD" w14:textId="77777777" w:rsidR="00BC7777" w:rsidRDefault="00BC7777" w:rsidP="005A561B">
            <w:pPr>
              <w:pStyle w:val="Textoindependiente"/>
              <w:spacing w:line="276" w:lineRule="auto"/>
              <w:ind w:right="1568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14:paraId="5F1428E1" w14:textId="019432FB" w:rsidR="00BC7777" w:rsidRDefault="00BC7777" w:rsidP="005A561B">
            <w:pPr>
              <w:pStyle w:val="Textoindependiente"/>
              <w:spacing w:line="276" w:lineRule="auto"/>
              <w:ind w:right="1568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14:paraId="2D746C80" w14:textId="77777777" w:rsidR="00BC7777" w:rsidRDefault="00BC7777" w:rsidP="005A561B">
            <w:pPr>
              <w:pStyle w:val="Textoindependiente"/>
              <w:spacing w:line="276" w:lineRule="auto"/>
              <w:ind w:right="1568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</w:p>
          <w:p w14:paraId="05A4344E" w14:textId="2854FA54" w:rsidR="0052457A" w:rsidRPr="00BC7777" w:rsidRDefault="0052457A" w:rsidP="005A561B">
            <w:pPr>
              <w:pStyle w:val="Textoindependiente"/>
              <w:spacing w:line="276" w:lineRule="auto"/>
              <w:ind w:right="1568"/>
              <w:jc w:val="center"/>
              <w:rPr>
                <w:sz w:val="24"/>
                <w:szCs w:val="24"/>
              </w:rPr>
            </w:pPr>
            <w:r w:rsidRPr="00BC7777">
              <w:rPr>
                <w:b/>
                <w:color w:val="FFFFFF" w:themeColor="background1"/>
                <w:sz w:val="24"/>
                <w:szCs w:val="24"/>
              </w:rPr>
              <w:lastRenderedPageBreak/>
              <w:t>Competencias y resultados que se esperan lograr en el pasante:</w:t>
            </w:r>
          </w:p>
        </w:tc>
      </w:tr>
      <w:tr w:rsidR="0052457A" w:rsidRPr="00A56FB6" w14:paraId="0738E8CC" w14:textId="77777777" w:rsidTr="0052457A">
        <w:trPr>
          <w:trHeight w:val="1131"/>
        </w:trPr>
        <w:tc>
          <w:tcPr>
            <w:tcW w:w="9781" w:type="dxa"/>
          </w:tcPr>
          <w:p w14:paraId="54297619" w14:textId="6BEC2211" w:rsidR="00ED7DCA" w:rsidRPr="00BC7777" w:rsidRDefault="00ED7DCA" w:rsidP="00E36A7A">
            <w:pPr>
              <w:pStyle w:val="Textoindependiente"/>
              <w:numPr>
                <w:ilvl w:val="0"/>
                <w:numId w:val="11"/>
              </w:numPr>
              <w:spacing w:line="276" w:lineRule="auto"/>
              <w:ind w:right="418"/>
              <w:jc w:val="both"/>
              <w:rPr>
                <w:rFonts w:ascii="Arial Narrow" w:hAnsi="Arial Narrow"/>
              </w:rPr>
            </w:pPr>
            <w:r w:rsidRPr="00BC7777">
              <w:rPr>
                <w:rFonts w:ascii="Arial Narrow" w:hAnsi="Arial Narrow"/>
              </w:rPr>
              <w:lastRenderedPageBreak/>
              <w:t xml:space="preserve">Fortalecimiento del dominio de un pensamiento crítico. </w:t>
            </w:r>
          </w:p>
          <w:p w14:paraId="24614BA7" w14:textId="616DB33F" w:rsidR="00ED7DCA" w:rsidRPr="00BC7777" w:rsidRDefault="00BC7777" w:rsidP="00E36A7A">
            <w:pPr>
              <w:pStyle w:val="Textoindependiente"/>
              <w:numPr>
                <w:ilvl w:val="0"/>
                <w:numId w:val="11"/>
              </w:numPr>
              <w:spacing w:line="276" w:lineRule="auto"/>
              <w:ind w:right="41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Conocimiento de la gestión administrativa pública y universitaria</w:t>
            </w:r>
            <w:r w:rsidR="00ED7DCA" w:rsidRPr="00BC7777">
              <w:rPr>
                <w:rFonts w:ascii="Arial Narrow" w:hAnsi="Arial Narrow"/>
              </w:rPr>
              <w:t xml:space="preserve">. </w:t>
            </w:r>
          </w:p>
          <w:p w14:paraId="709DB321" w14:textId="297FE926" w:rsidR="0052457A" w:rsidRPr="00BC7777" w:rsidRDefault="00BC7777" w:rsidP="00E36A7A">
            <w:pPr>
              <w:pStyle w:val="Textoindependiente"/>
              <w:numPr>
                <w:ilvl w:val="0"/>
                <w:numId w:val="11"/>
              </w:numPr>
              <w:spacing w:line="276" w:lineRule="auto"/>
              <w:ind w:right="41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Manejo inicial de normativa administrativa institucional y estatal aplicable a procesos financieros, administrativas y de planificación</w:t>
            </w:r>
            <w:r w:rsidR="00ED7DCA" w:rsidRPr="00BC7777">
              <w:rPr>
                <w:rFonts w:ascii="Arial Narrow" w:hAnsi="Arial Narrow"/>
              </w:rPr>
              <w:t>.</w:t>
            </w:r>
          </w:p>
          <w:p w14:paraId="3FDC41EB" w14:textId="63451897" w:rsidR="00ED7DCA" w:rsidRPr="00BC7777" w:rsidRDefault="00BC7777" w:rsidP="00E36A7A">
            <w:pPr>
              <w:pStyle w:val="Textoindependiente"/>
              <w:numPr>
                <w:ilvl w:val="0"/>
                <w:numId w:val="11"/>
              </w:numPr>
              <w:spacing w:line="276" w:lineRule="auto"/>
              <w:ind w:right="41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Capacidad de planificación, organización y seguimiento de actividades administrativas</w:t>
            </w:r>
            <w:r w:rsidR="00ED7DCA" w:rsidRPr="00BC7777">
              <w:rPr>
                <w:rFonts w:ascii="Arial Narrow" w:hAnsi="Arial Narrow"/>
              </w:rPr>
              <w:t xml:space="preserve">. </w:t>
            </w:r>
          </w:p>
          <w:p w14:paraId="53B74374" w14:textId="6536ECE0" w:rsidR="003B6E51" w:rsidRDefault="00BC7777" w:rsidP="00E36A7A">
            <w:pPr>
              <w:pStyle w:val="Textoindependiente"/>
              <w:numPr>
                <w:ilvl w:val="0"/>
                <w:numId w:val="11"/>
              </w:numPr>
              <w:spacing w:line="276" w:lineRule="auto"/>
              <w:ind w:right="41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Habilidad para la gestión documental, archivo y control de información en físico y digital</w:t>
            </w:r>
            <w:r w:rsidR="00ED7DCA" w:rsidRPr="00BC7777">
              <w:rPr>
                <w:rFonts w:ascii="Arial Narrow" w:hAnsi="Arial Narrow"/>
              </w:rPr>
              <w:t>.</w:t>
            </w:r>
          </w:p>
          <w:p w14:paraId="072A4869" w14:textId="5C91F8D2" w:rsidR="00BC7777" w:rsidRDefault="00BC7777" w:rsidP="00E36A7A">
            <w:pPr>
              <w:pStyle w:val="Textoindependiente"/>
              <w:numPr>
                <w:ilvl w:val="0"/>
                <w:numId w:val="11"/>
              </w:numPr>
              <w:spacing w:line="276" w:lineRule="auto"/>
              <w:ind w:right="41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Uso responsable y ético de la información institucional.</w:t>
            </w:r>
          </w:p>
          <w:p w14:paraId="6703894C" w14:textId="0B4F3A14" w:rsidR="00BC7777" w:rsidRPr="00BC7777" w:rsidRDefault="00BC7777" w:rsidP="00E36A7A">
            <w:pPr>
              <w:pStyle w:val="Textoindependiente"/>
              <w:numPr>
                <w:ilvl w:val="0"/>
                <w:numId w:val="11"/>
              </w:numPr>
              <w:spacing w:line="276" w:lineRule="auto"/>
              <w:ind w:right="41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Trabajo en equipo, comunicación efectiva y seguimiento de instrucciones técnicas.</w:t>
            </w:r>
          </w:p>
          <w:p w14:paraId="12C769F7" w14:textId="653C41DA" w:rsidR="00E36A7A" w:rsidRPr="006B072F" w:rsidRDefault="00E36A7A" w:rsidP="00E36A7A">
            <w:pPr>
              <w:pStyle w:val="Textoindependiente"/>
              <w:spacing w:line="276" w:lineRule="auto"/>
              <w:ind w:left="1080" w:right="418"/>
              <w:jc w:val="both"/>
            </w:pPr>
          </w:p>
        </w:tc>
      </w:tr>
      <w:tr w:rsidR="00ED7DCA" w:rsidRPr="00A56FB6" w14:paraId="1439B1EE" w14:textId="77777777" w:rsidTr="00F83AB1">
        <w:trPr>
          <w:trHeight w:val="353"/>
        </w:trPr>
        <w:tc>
          <w:tcPr>
            <w:tcW w:w="9781" w:type="dxa"/>
            <w:shd w:val="clear" w:color="auto" w:fill="003671"/>
          </w:tcPr>
          <w:p w14:paraId="1FC6445F" w14:textId="4D9CDB79" w:rsidR="00ED7DCA" w:rsidRPr="00BC7777" w:rsidRDefault="00ED7DCA" w:rsidP="005A561B">
            <w:pPr>
              <w:pStyle w:val="Textoindependiente"/>
              <w:spacing w:line="276" w:lineRule="auto"/>
              <w:ind w:right="1568"/>
              <w:jc w:val="center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BC7777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Temporalidad de recepción de documentos</w:t>
            </w:r>
          </w:p>
        </w:tc>
      </w:tr>
      <w:tr w:rsidR="00ED7DCA" w:rsidRPr="00A56FB6" w14:paraId="7766150E" w14:textId="77777777" w:rsidTr="00790956">
        <w:trPr>
          <w:trHeight w:val="1686"/>
        </w:trPr>
        <w:tc>
          <w:tcPr>
            <w:tcW w:w="9781" w:type="dxa"/>
          </w:tcPr>
          <w:p w14:paraId="59DB11F8" w14:textId="77777777" w:rsidR="003B6E51" w:rsidRPr="00BC7777" w:rsidRDefault="003B6E51" w:rsidP="005A561B">
            <w:pPr>
              <w:spacing w:line="276" w:lineRule="auto"/>
              <w:rPr>
                <w:rFonts w:ascii="Arial Narrow" w:hAnsi="Arial Narrow" w:cs="Calibri"/>
                <w:lang w:val="es-ES"/>
              </w:rPr>
            </w:pPr>
          </w:p>
          <w:p w14:paraId="7BC6CB4A" w14:textId="62F110E3" w:rsidR="00ED7DCA" w:rsidRPr="00BC7777" w:rsidRDefault="00ED7DCA" w:rsidP="005A561B">
            <w:pPr>
              <w:spacing w:line="276" w:lineRule="auto"/>
              <w:rPr>
                <w:rFonts w:ascii="Arial Narrow" w:hAnsi="Arial Narrow" w:cs="Calibri"/>
                <w:lang w:val="es-ES"/>
              </w:rPr>
            </w:pPr>
            <w:r w:rsidRPr="00BC7777">
              <w:rPr>
                <w:rFonts w:ascii="Arial Narrow" w:hAnsi="Arial Narrow" w:cs="Calibri"/>
                <w:lang w:val="es-ES"/>
              </w:rPr>
              <w:t xml:space="preserve">Fecha de inicio: </w:t>
            </w:r>
            <w:r w:rsidR="00BC7777" w:rsidRPr="00BC7777">
              <w:rPr>
                <w:rFonts w:ascii="Arial Narrow" w:hAnsi="Arial Narrow" w:cs="Calibri"/>
                <w:lang w:val="es-ES"/>
              </w:rPr>
              <w:t>05</w:t>
            </w:r>
            <w:r w:rsidRPr="00BC7777">
              <w:rPr>
                <w:rFonts w:ascii="Arial Narrow" w:hAnsi="Arial Narrow" w:cs="Calibri"/>
                <w:lang w:val="es-ES"/>
              </w:rPr>
              <w:t xml:space="preserve"> de </w:t>
            </w:r>
            <w:r w:rsidR="00BC7777" w:rsidRPr="00BC7777">
              <w:rPr>
                <w:rFonts w:ascii="Arial Narrow" w:hAnsi="Arial Narrow" w:cs="Calibri"/>
                <w:lang w:val="es-ES"/>
              </w:rPr>
              <w:t>febrero</w:t>
            </w:r>
            <w:r w:rsidRPr="00BC7777">
              <w:rPr>
                <w:rFonts w:ascii="Arial Narrow" w:hAnsi="Arial Narrow" w:cs="Calibri"/>
                <w:lang w:val="es-ES"/>
              </w:rPr>
              <w:t>, 202</w:t>
            </w:r>
            <w:r w:rsidR="00E537DF" w:rsidRPr="00BC7777">
              <w:rPr>
                <w:rFonts w:ascii="Arial Narrow" w:hAnsi="Arial Narrow" w:cs="Calibri"/>
                <w:lang w:val="es-ES"/>
              </w:rPr>
              <w:t>5</w:t>
            </w:r>
            <w:r w:rsidRPr="00BC7777">
              <w:rPr>
                <w:rFonts w:ascii="Arial Narrow" w:hAnsi="Arial Narrow" w:cs="Calibri"/>
                <w:lang w:val="es-ES"/>
              </w:rPr>
              <w:t xml:space="preserve"> </w:t>
            </w:r>
          </w:p>
          <w:p w14:paraId="39CE88F4" w14:textId="7675D740" w:rsidR="00ED7DCA" w:rsidRPr="00BC7777" w:rsidRDefault="00ED7DCA" w:rsidP="005A561B">
            <w:pPr>
              <w:spacing w:line="276" w:lineRule="auto"/>
              <w:rPr>
                <w:rFonts w:ascii="Arial Narrow" w:hAnsi="Arial Narrow" w:cs="Calibri"/>
                <w:lang w:val="es-ES"/>
              </w:rPr>
            </w:pPr>
            <w:r w:rsidRPr="00BC7777">
              <w:rPr>
                <w:rFonts w:ascii="Arial Narrow" w:hAnsi="Arial Narrow" w:cs="Calibri"/>
                <w:lang w:val="es-ES"/>
              </w:rPr>
              <w:t xml:space="preserve">Fecha de finalización:  </w:t>
            </w:r>
            <w:r w:rsidR="00BC7777" w:rsidRPr="00BC7777">
              <w:rPr>
                <w:rFonts w:ascii="Arial Narrow" w:hAnsi="Arial Narrow" w:cs="Calibri"/>
                <w:lang w:val="es-ES"/>
              </w:rPr>
              <w:t>16</w:t>
            </w:r>
            <w:r w:rsidR="00464483" w:rsidRPr="00BC7777">
              <w:rPr>
                <w:rFonts w:ascii="Arial Narrow" w:hAnsi="Arial Narrow" w:cs="Calibri"/>
                <w:lang w:val="es-ES"/>
              </w:rPr>
              <w:t xml:space="preserve"> </w:t>
            </w:r>
            <w:r w:rsidRPr="00BC7777">
              <w:rPr>
                <w:rFonts w:ascii="Arial Narrow" w:hAnsi="Arial Narrow" w:cs="Calibri"/>
                <w:lang w:val="es-ES"/>
              </w:rPr>
              <w:t xml:space="preserve">de </w:t>
            </w:r>
            <w:r w:rsidR="00464483" w:rsidRPr="00BC7777">
              <w:rPr>
                <w:rFonts w:ascii="Arial Narrow" w:hAnsi="Arial Narrow" w:cs="Calibri"/>
                <w:lang w:val="es-ES"/>
              </w:rPr>
              <w:t>febrero</w:t>
            </w:r>
            <w:r w:rsidRPr="00BC7777">
              <w:rPr>
                <w:rFonts w:ascii="Arial Narrow" w:hAnsi="Arial Narrow" w:cs="Calibri"/>
                <w:lang w:val="es-ES"/>
              </w:rPr>
              <w:t>, 202</w:t>
            </w:r>
            <w:r w:rsidR="00464483" w:rsidRPr="00BC7777">
              <w:rPr>
                <w:rFonts w:ascii="Arial Narrow" w:hAnsi="Arial Narrow" w:cs="Calibri"/>
                <w:lang w:val="es-ES"/>
              </w:rPr>
              <w:t>5</w:t>
            </w:r>
          </w:p>
          <w:p w14:paraId="23AAF509" w14:textId="77777777" w:rsidR="00ED7DCA" w:rsidRPr="00BC7777" w:rsidRDefault="00ED7DCA" w:rsidP="005A561B">
            <w:pPr>
              <w:spacing w:line="276" w:lineRule="auto"/>
              <w:rPr>
                <w:rFonts w:ascii="Arial Narrow" w:hAnsi="Arial Narrow" w:cs="Calibri"/>
                <w:lang w:val="es-ES"/>
              </w:rPr>
            </w:pPr>
          </w:p>
          <w:p w14:paraId="3AC2C3DD" w14:textId="77777777" w:rsidR="00ED7DCA" w:rsidRPr="00BC7777" w:rsidRDefault="00ED7DCA" w:rsidP="005A561B">
            <w:pPr>
              <w:spacing w:line="276" w:lineRule="auto"/>
              <w:rPr>
                <w:rFonts w:ascii="Arial Narrow" w:hAnsi="Arial Narrow" w:cs="Calibri"/>
                <w:lang w:val="es-ES"/>
              </w:rPr>
            </w:pPr>
            <w:r w:rsidRPr="00BC7777">
              <w:rPr>
                <w:rFonts w:ascii="Arial Narrow" w:hAnsi="Arial Narrow" w:cs="Calibri"/>
                <w:lang w:val="es-ES"/>
              </w:rPr>
              <w:t>Inicio de Pasantía o Práctica Profesional: acorde a lo establecido por el equipo de la DSEP</w:t>
            </w:r>
          </w:p>
          <w:p w14:paraId="38678BAC" w14:textId="6EB54270" w:rsidR="003B6E51" w:rsidRPr="00BC7777" w:rsidRDefault="003B6E51" w:rsidP="005A561B">
            <w:pPr>
              <w:spacing w:line="276" w:lineRule="auto"/>
              <w:rPr>
                <w:rFonts w:ascii="Arial Narrow" w:hAnsi="Arial Narrow" w:cs="Calibri"/>
                <w:lang w:val="es-ES"/>
              </w:rPr>
            </w:pPr>
          </w:p>
        </w:tc>
      </w:tr>
      <w:tr w:rsidR="00ED7DCA" w:rsidRPr="006B072F" w14:paraId="6539A450" w14:textId="77777777" w:rsidTr="00790956">
        <w:trPr>
          <w:trHeight w:val="381"/>
        </w:trPr>
        <w:tc>
          <w:tcPr>
            <w:tcW w:w="9781" w:type="dxa"/>
          </w:tcPr>
          <w:p w14:paraId="11CFDF46" w14:textId="77777777" w:rsidR="003B6E51" w:rsidRPr="00BC7777" w:rsidRDefault="003B6E51" w:rsidP="005A561B">
            <w:pPr>
              <w:spacing w:line="276" w:lineRule="auto"/>
              <w:rPr>
                <w:rFonts w:ascii="Arial Narrow" w:hAnsi="Arial Narrow" w:cs="Calibri"/>
                <w:lang w:val="es-ES"/>
              </w:rPr>
            </w:pPr>
          </w:p>
          <w:p w14:paraId="6AF0181D" w14:textId="36C76BDB" w:rsidR="00ED7DCA" w:rsidRPr="00BC7777" w:rsidRDefault="00ED7DCA" w:rsidP="005A561B">
            <w:pPr>
              <w:spacing w:line="276" w:lineRule="auto"/>
              <w:rPr>
                <w:rFonts w:ascii="Arial Narrow" w:hAnsi="Arial Narrow" w:cs="Calibri"/>
                <w:b/>
                <w:bCs/>
                <w:lang w:val="es-ES"/>
              </w:rPr>
            </w:pPr>
            <w:r w:rsidRPr="00BC7777">
              <w:rPr>
                <w:rFonts w:ascii="Arial Narrow" w:hAnsi="Arial Narrow" w:cs="Calibri"/>
                <w:b/>
                <w:bCs/>
                <w:lang w:val="es-ES"/>
              </w:rPr>
              <w:t xml:space="preserve">Plazas disponibles: </w:t>
            </w:r>
            <w:r w:rsidR="00BC7777" w:rsidRPr="00BC7777">
              <w:rPr>
                <w:rFonts w:ascii="Arial Narrow" w:hAnsi="Arial Narrow" w:cs="Calibri"/>
                <w:b/>
                <w:bCs/>
                <w:lang w:val="es-ES"/>
              </w:rPr>
              <w:t>2</w:t>
            </w:r>
          </w:p>
          <w:p w14:paraId="7461C118" w14:textId="0E4E3FBE" w:rsidR="00F83AB1" w:rsidRPr="00BC7777" w:rsidRDefault="00F83AB1" w:rsidP="005A561B">
            <w:pPr>
              <w:spacing w:line="276" w:lineRule="auto"/>
              <w:rPr>
                <w:rFonts w:ascii="Arial Narrow" w:hAnsi="Arial Narrow" w:cs="Calibri"/>
                <w:lang w:val="es-ES"/>
              </w:rPr>
            </w:pPr>
          </w:p>
        </w:tc>
      </w:tr>
    </w:tbl>
    <w:p w14:paraId="0ADBB1CD" w14:textId="77777777" w:rsidR="00BC7777" w:rsidRDefault="00BC7777" w:rsidP="005A561B">
      <w:pPr>
        <w:spacing w:line="276" w:lineRule="auto"/>
        <w:rPr>
          <w:rFonts w:ascii="Calibri" w:hAnsi="Calibri" w:cs="Calibri"/>
          <w:lang w:val="es-ES"/>
        </w:rPr>
      </w:pPr>
    </w:p>
    <w:p w14:paraId="3A6ACD0C" w14:textId="5DE73B52" w:rsidR="00ED7DCA" w:rsidRPr="00BC7777" w:rsidRDefault="00ED7DCA" w:rsidP="005A561B">
      <w:pPr>
        <w:spacing w:line="276" w:lineRule="auto"/>
        <w:rPr>
          <w:rFonts w:ascii="Arial Narrow" w:hAnsi="Arial Narrow" w:cs="Calibri"/>
          <w:sz w:val="22"/>
          <w:szCs w:val="22"/>
          <w:lang w:val="es-ES"/>
        </w:rPr>
      </w:pPr>
      <w:r w:rsidRPr="00BC7777">
        <w:rPr>
          <w:rFonts w:ascii="Arial Narrow" w:hAnsi="Arial Narrow" w:cs="Calibri"/>
          <w:sz w:val="22"/>
          <w:szCs w:val="22"/>
          <w:lang w:val="es-ES"/>
        </w:rPr>
        <w:t xml:space="preserve">Al finalizar la pasantía se extenderán: </w:t>
      </w:r>
    </w:p>
    <w:p w14:paraId="0E76B6EE" w14:textId="77777777" w:rsidR="00ED7DCA" w:rsidRPr="00BC7777" w:rsidRDefault="00ED7DCA" w:rsidP="005A561B">
      <w:pPr>
        <w:pStyle w:val="Prrafodelista"/>
        <w:numPr>
          <w:ilvl w:val="0"/>
          <w:numId w:val="6"/>
        </w:numPr>
        <w:spacing w:line="276" w:lineRule="auto"/>
        <w:rPr>
          <w:rFonts w:ascii="Arial Narrow" w:hAnsi="Arial Narrow" w:cs="Calibri"/>
          <w:sz w:val="22"/>
          <w:szCs w:val="22"/>
          <w:lang w:val="es-ES"/>
        </w:rPr>
      </w:pPr>
      <w:r w:rsidRPr="00BC7777">
        <w:rPr>
          <w:rFonts w:ascii="Arial Narrow" w:hAnsi="Arial Narrow" w:cs="Calibri"/>
          <w:sz w:val="22"/>
          <w:szCs w:val="22"/>
          <w:lang w:val="es-ES"/>
        </w:rPr>
        <w:t xml:space="preserve">Acreditación de la experiencia laboral como pasantía y/o práctica profesional. </w:t>
      </w:r>
    </w:p>
    <w:p w14:paraId="7D15BD0C" w14:textId="77777777" w:rsidR="00ED7DCA" w:rsidRPr="00BC7777" w:rsidRDefault="00ED7DCA" w:rsidP="005A561B">
      <w:pPr>
        <w:pStyle w:val="Prrafodelista"/>
        <w:numPr>
          <w:ilvl w:val="0"/>
          <w:numId w:val="6"/>
        </w:numPr>
        <w:spacing w:line="276" w:lineRule="auto"/>
        <w:rPr>
          <w:rFonts w:ascii="Arial Narrow" w:hAnsi="Arial Narrow" w:cs="Calibri"/>
          <w:sz w:val="22"/>
          <w:szCs w:val="22"/>
          <w:lang w:val="es-ES"/>
        </w:rPr>
      </w:pPr>
      <w:r w:rsidRPr="00BC7777">
        <w:rPr>
          <w:rFonts w:ascii="Arial Narrow" w:hAnsi="Arial Narrow" w:cs="Calibri"/>
          <w:sz w:val="22"/>
          <w:szCs w:val="22"/>
          <w:lang w:val="es-ES"/>
        </w:rPr>
        <w:t xml:space="preserve">Carta de recomendación. </w:t>
      </w:r>
    </w:p>
    <w:p w14:paraId="22DBEC88" w14:textId="74DAE3F7" w:rsidR="00ED7DCA" w:rsidRPr="00BC7777" w:rsidRDefault="00ED7DCA" w:rsidP="005A561B">
      <w:pPr>
        <w:pStyle w:val="Prrafodelista"/>
        <w:numPr>
          <w:ilvl w:val="0"/>
          <w:numId w:val="6"/>
        </w:numPr>
        <w:spacing w:line="276" w:lineRule="auto"/>
        <w:rPr>
          <w:rFonts w:ascii="Arial Narrow" w:hAnsi="Arial Narrow" w:cs="Calibri"/>
          <w:sz w:val="22"/>
          <w:szCs w:val="22"/>
          <w:lang w:val="es-ES"/>
        </w:rPr>
      </w:pPr>
      <w:r w:rsidRPr="00BC7777">
        <w:rPr>
          <w:rFonts w:ascii="Arial Narrow" w:hAnsi="Arial Narrow" w:cs="Calibri"/>
          <w:sz w:val="22"/>
          <w:szCs w:val="22"/>
          <w:lang w:val="es-ES"/>
        </w:rPr>
        <w:t>Reporte de la gestión realizada.</w:t>
      </w:r>
    </w:p>
    <w:p w14:paraId="0C687ED5" w14:textId="77777777" w:rsidR="00F83AB1" w:rsidRPr="00BC7777" w:rsidRDefault="00F83AB1" w:rsidP="005A561B">
      <w:pPr>
        <w:pStyle w:val="Prrafodelista"/>
        <w:spacing w:line="276" w:lineRule="auto"/>
        <w:rPr>
          <w:rFonts w:ascii="Arial Narrow" w:hAnsi="Arial Narrow" w:cs="Calibri"/>
          <w:sz w:val="22"/>
          <w:szCs w:val="22"/>
          <w:lang w:val="es-ES"/>
        </w:rPr>
      </w:pPr>
    </w:p>
    <w:p w14:paraId="2F73ADF4" w14:textId="0040E7B7" w:rsidR="00ED7DCA" w:rsidRPr="00BC7777" w:rsidRDefault="00ED7DCA" w:rsidP="005A561B">
      <w:pPr>
        <w:spacing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BC7777">
        <w:rPr>
          <w:rFonts w:ascii="Arial Narrow" w:hAnsi="Arial Narrow" w:cs="Calibri"/>
          <w:sz w:val="22"/>
          <w:szCs w:val="22"/>
          <w:lang w:val="es-ES"/>
        </w:rPr>
        <w:t xml:space="preserve">Interesados favor comunicarse con el equipo de Comunicación, Promoción y Difusión Estratégica de la </w:t>
      </w:r>
      <w:r w:rsidR="00F83AB1" w:rsidRPr="00BC7777">
        <w:rPr>
          <w:rFonts w:ascii="Arial Narrow" w:hAnsi="Arial Narrow" w:cs="Calibri"/>
          <w:sz w:val="22"/>
          <w:szCs w:val="22"/>
          <w:lang w:val="es-ES"/>
        </w:rPr>
        <w:t>Dirección</w:t>
      </w:r>
      <w:r w:rsidRPr="00BC7777">
        <w:rPr>
          <w:rFonts w:ascii="Arial Narrow" w:hAnsi="Arial Narrow" w:cs="Calibri"/>
          <w:sz w:val="22"/>
          <w:szCs w:val="22"/>
          <w:lang w:val="es-ES"/>
        </w:rPr>
        <w:t xml:space="preserve"> del Sistema de Estudios de Posgrados (DSEP) para planificar la entrevista de selección, por medio del correo electrónico: </w:t>
      </w:r>
      <w:hyperlink r:id="rId8" w:history="1">
        <w:r w:rsidRPr="00BC7777">
          <w:rPr>
            <w:rStyle w:val="Hipervnculo"/>
            <w:rFonts w:ascii="Arial Narrow" w:hAnsi="Arial Narrow" w:cs="Calibri"/>
            <w:sz w:val="22"/>
            <w:szCs w:val="22"/>
            <w:lang w:val="es-ES"/>
          </w:rPr>
          <w:t>dsep@unah.edu.hn</w:t>
        </w:r>
      </w:hyperlink>
      <w:r w:rsidRPr="00BC7777">
        <w:rPr>
          <w:rFonts w:ascii="Calibri" w:hAnsi="Calibri" w:cs="Calibri"/>
          <w:sz w:val="22"/>
          <w:szCs w:val="22"/>
          <w:lang w:val="es-ES"/>
        </w:rPr>
        <w:t xml:space="preserve"> </w:t>
      </w:r>
    </w:p>
    <w:sectPr w:rsidR="00ED7DCA" w:rsidRPr="00BC7777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0ABA1" w14:textId="77777777" w:rsidR="00C85BAE" w:rsidRDefault="00C85BAE" w:rsidP="006B072F">
      <w:pPr>
        <w:spacing w:after="0" w:line="240" w:lineRule="auto"/>
      </w:pPr>
      <w:r>
        <w:separator/>
      </w:r>
    </w:p>
  </w:endnote>
  <w:endnote w:type="continuationSeparator" w:id="0">
    <w:p w14:paraId="491FEAF8" w14:textId="77777777" w:rsidR="00C85BAE" w:rsidRDefault="00C85BAE" w:rsidP="006B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6EA8B" w14:textId="62643A39" w:rsidR="0068047F" w:rsidRDefault="005A561B">
    <w:pPr>
      <w:pStyle w:val="Piedepgina"/>
    </w:pPr>
    <w:r w:rsidRPr="005A561B">
      <w:rPr>
        <w:noProof/>
      </w:rPr>
      <w:drawing>
        <wp:anchor distT="0" distB="0" distL="114300" distR="114300" simplePos="0" relativeHeight="251662336" behindDoc="1" locked="0" layoutInCell="1" allowOverlap="1" wp14:anchorId="6EC8920E" wp14:editId="133A73AC">
          <wp:simplePos x="0" y="0"/>
          <wp:positionH relativeFrom="page">
            <wp:align>right</wp:align>
          </wp:positionH>
          <wp:positionV relativeFrom="paragraph">
            <wp:posOffset>-98656</wp:posOffset>
          </wp:positionV>
          <wp:extent cx="7786547" cy="887730"/>
          <wp:effectExtent l="0" t="0" r="5080" b="0"/>
          <wp:wrapNone/>
          <wp:docPr id="12" name="Gráfico 11">
            <a:extLst xmlns:a="http://schemas.openxmlformats.org/drawingml/2006/main">
              <a:ext uri="{FF2B5EF4-FFF2-40B4-BE49-F238E27FC236}">
                <a16:creationId xmlns:a16="http://schemas.microsoft.com/office/drawing/2014/main" id="{5C2FD3B4-B24D-44EF-91CA-FC9F67C373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áfico 11">
                    <a:extLst>
                      <a:ext uri="{FF2B5EF4-FFF2-40B4-BE49-F238E27FC236}">
                        <a16:creationId xmlns:a16="http://schemas.microsoft.com/office/drawing/2014/main" id="{5C2FD3B4-B24D-44EF-91CA-FC9F67C373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547" cy="887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F0CA9" w14:textId="77777777" w:rsidR="00C85BAE" w:rsidRDefault="00C85BAE" w:rsidP="006B072F">
      <w:pPr>
        <w:spacing w:after="0" w:line="240" w:lineRule="auto"/>
      </w:pPr>
      <w:r>
        <w:separator/>
      </w:r>
    </w:p>
  </w:footnote>
  <w:footnote w:type="continuationSeparator" w:id="0">
    <w:p w14:paraId="09B7F0DA" w14:textId="77777777" w:rsidR="00C85BAE" w:rsidRDefault="00C85BAE" w:rsidP="006B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57EF9" w14:textId="713A3DDD" w:rsidR="0068047F" w:rsidRDefault="0068047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92F09E" wp14:editId="3A1A9A83">
          <wp:simplePos x="0" y="0"/>
          <wp:positionH relativeFrom="margin">
            <wp:align>left</wp:align>
          </wp:positionH>
          <wp:positionV relativeFrom="paragraph">
            <wp:posOffset>-273397</wp:posOffset>
          </wp:positionV>
          <wp:extent cx="4598435" cy="9371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991" cy="939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F7A3E0" wp14:editId="3792DAF8">
              <wp:simplePos x="0" y="0"/>
              <wp:positionH relativeFrom="column">
                <wp:posOffset>4972685</wp:posOffset>
              </wp:positionH>
              <wp:positionV relativeFrom="paragraph">
                <wp:posOffset>-108008</wp:posOffset>
              </wp:positionV>
              <wp:extent cx="1828800" cy="1828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EA751" w14:textId="77777777" w:rsidR="006B072F" w:rsidRPr="006B072F" w:rsidRDefault="006B072F" w:rsidP="006B072F">
                          <w:pPr>
                            <w:pStyle w:val="Encabezado"/>
                            <w:rPr>
                              <w:rFonts w:ascii="Helvetica" w:hAnsi="Helvetica"/>
                              <w:color w:val="003671"/>
                              <w:sz w:val="20"/>
                              <w:szCs w:val="20"/>
                              <w:lang w:val="es-HN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072F">
                            <w:rPr>
                              <w:rFonts w:ascii="Helvetica" w:hAnsi="Helvetica"/>
                              <w:color w:val="003671"/>
                              <w:sz w:val="20"/>
                              <w:szCs w:val="2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Tel: 2216-7000</w:t>
                          </w:r>
                        </w:p>
                        <w:p w14:paraId="3545CCC1" w14:textId="77777777" w:rsidR="006B072F" w:rsidRPr="006B072F" w:rsidRDefault="006B072F" w:rsidP="006B072F">
                          <w:pPr>
                            <w:pStyle w:val="Encabezado"/>
                            <w:rPr>
                              <w:rFonts w:ascii="Helvetica" w:hAnsi="Helvetica"/>
                              <w:color w:val="003671"/>
                              <w:sz w:val="20"/>
                              <w:szCs w:val="20"/>
                              <w:lang w:val="es-HN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072F">
                            <w:rPr>
                              <w:rFonts w:ascii="Helvetica" w:hAnsi="Helvetica"/>
                              <w:color w:val="003671"/>
                              <w:sz w:val="20"/>
                              <w:szCs w:val="2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Ext: 110318</w:t>
                          </w:r>
                        </w:p>
                        <w:p w14:paraId="51CCEB64" w14:textId="77777777" w:rsidR="006B072F" w:rsidRPr="006B072F" w:rsidRDefault="006B072F" w:rsidP="006B072F">
                          <w:pPr>
                            <w:pStyle w:val="Encabezado"/>
                            <w:rPr>
                              <w:rFonts w:ascii="Helvetica" w:hAnsi="Helvetica"/>
                              <w:color w:val="003671"/>
                              <w:sz w:val="20"/>
                              <w:szCs w:val="20"/>
                              <w:lang w:val="es-HN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072F">
                            <w:rPr>
                              <w:rFonts w:ascii="Helvetica" w:hAnsi="Helvetica"/>
                              <w:color w:val="003671"/>
                              <w:sz w:val="20"/>
                              <w:szCs w:val="2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dsep@unah.edu.hn</w:t>
                          </w:r>
                        </w:p>
                        <w:p w14:paraId="6C045C09" w14:textId="2C8AE422" w:rsidR="006B072F" w:rsidRPr="006B072F" w:rsidRDefault="006B072F" w:rsidP="006B072F">
                          <w:pPr>
                            <w:pStyle w:val="Encabezado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7A3E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91.55pt;margin-top:-8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" filled="f" stroked="f">
              <v:textbox style="mso-fit-shape-to-text:t">
                <w:txbxContent>
                  <w:p w14:paraId="675EA751" w14:textId="77777777" w:rsidR="006B072F" w:rsidRPr="006B072F" w:rsidRDefault="006B072F" w:rsidP="006B072F">
                    <w:pPr>
                      <w:pStyle w:val="Encabezado"/>
                      <w:rPr>
                        <w:rFonts w:ascii="Helvetica" w:hAnsi="Helvetica"/>
                        <w:color w:val="003671"/>
                        <w:sz w:val="20"/>
                        <w:szCs w:val="20"/>
                        <w:lang w:val="es-HN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072F">
                      <w:rPr>
                        <w:rFonts w:ascii="Helvetica" w:hAnsi="Helvetica"/>
                        <w:color w:val="003671"/>
                        <w:sz w:val="20"/>
                        <w:szCs w:val="2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Tel: 2216-7000</w:t>
                    </w:r>
                  </w:p>
                  <w:p w14:paraId="3545CCC1" w14:textId="77777777" w:rsidR="006B072F" w:rsidRPr="006B072F" w:rsidRDefault="006B072F" w:rsidP="006B072F">
                    <w:pPr>
                      <w:pStyle w:val="Encabezado"/>
                      <w:rPr>
                        <w:rFonts w:ascii="Helvetica" w:hAnsi="Helvetica"/>
                        <w:color w:val="003671"/>
                        <w:sz w:val="20"/>
                        <w:szCs w:val="20"/>
                        <w:lang w:val="es-HN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072F">
                      <w:rPr>
                        <w:rFonts w:ascii="Helvetica" w:hAnsi="Helvetica"/>
                        <w:color w:val="003671"/>
                        <w:sz w:val="20"/>
                        <w:szCs w:val="2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Ext: 110318</w:t>
                    </w:r>
                  </w:p>
                  <w:p w14:paraId="51CCEB64" w14:textId="77777777" w:rsidR="006B072F" w:rsidRPr="006B072F" w:rsidRDefault="006B072F" w:rsidP="006B072F">
                    <w:pPr>
                      <w:pStyle w:val="Encabezado"/>
                      <w:rPr>
                        <w:rFonts w:ascii="Helvetica" w:hAnsi="Helvetica"/>
                        <w:color w:val="003671"/>
                        <w:sz w:val="20"/>
                        <w:szCs w:val="20"/>
                        <w:lang w:val="es-HN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072F">
                      <w:rPr>
                        <w:rFonts w:ascii="Helvetica" w:hAnsi="Helvetica"/>
                        <w:color w:val="003671"/>
                        <w:sz w:val="20"/>
                        <w:szCs w:val="2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dsep@unah.edu.hn</w:t>
                    </w:r>
                  </w:p>
                  <w:p w14:paraId="6C045C09" w14:textId="2C8AE422" w:rsidR="006B072F" w:rsidRPr="006B072F" w:rsidRDefault="006B072F" w:rsidP="006B072F">
                    <w:pPr>
                      <w:pStyle w:val="Encabezado"/>
                      <w:jc w:val="center"/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2C85F" wp14:editId="6E919498">
              <wp:simplePos x="0" y="0"/>
              <wp:positionH relativeFrom="page">
                <wp:align>right</wp:align>
              </wp:positionH>
              <wp:positionV relativeFrom="paragraph">
                <wp:posOffset>-435725</wp:posOffset>
              </wp:positionV>
              <wp:extent cx="447675" cy="1260763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75" cy="1260763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4D3071" id="Rectángulo 2" o:spid="_x0000_s1026" style="position:absolute;margin-left:-15.95pt;margin-top:-34.3pt;width:35.25pt;height:99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" fillcolor="#fdc300" stroked="f" strokeweight="1pt">
              <w10:wrap anchorx="page"/>
            </v:rect>
          </w:pict>
        </mc:Fallback>
      </mc:AlternateContent>
    </w:r>
  </w:p>
  <w:p w14:paraId="555B7BE7" w14:textId="6BE78E2F" w:rsidR="006B072F" w:rsidRDefault="006B072F">
    <w:pPr>
      <w:pStyle w:val="Encabezado"/>
    </w:pPr>
  </w:p>
  <w:p w14:paraId="5C865D32" w14:textId="06ABECD9" w:rsidR="006B072F" w:rsidRDefault="006B072F">
    <w:pPr>
      <w:pStyle w:val="Encabezado"/>
    </w:pPr>
  </w:p>
  <w:p w14:paraId="35074E3D" w14:textId="77777777" w:rsidR="006B072F" w:rsidRDefault="006B072F">
    <w:pPr>
      <w:pStyle w:val="Encabezado"/>
    </w:pPr>
  </w:p>
  <w:p w14:paraId="0DA28E65" w14:textId="136C67E8" w:rsidR="006B072F" w:rsidRDefault="006B07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E595B"/>
    <w:multiLevelType w:val="hybridMultilevel"/>
    <w:tmpl w:val="48680A10"/>
    <w:lvl w:ilvl="0" w:tplc="F83A7B68">
      <w:start w:val="1"/>
      <w:numFmt w:val="decimal"/>
      <w:lvlText w:val="%1."/>
      <w:lvlJc w:val="left"/>
      <w:pPr>
        <w:ind w:left="717" w:hanging="61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182" w:hanging="360"/>
      </w:pPr>
    </w:lvl>
    <w:lvl w:ilvl="2" w:tplc="480A001B" w:tentative="1">
      <w:start w:val="1"/>
      <w:numFmt w:val="lowerRoman"/>
      <w:lvlText w:val="%3."/>
      <w:lvlJc w:val="right"/>
      <w:pPr>
        <w:ind w:left="1902" w:hanging="180"/>
      </w:pPr>
    </w:lvl>
    <w:lvl w:ilvl="3" w:tplc="480A000F" w:tentative="1">
      <w:start w:val="1"/>
      <w:numFmt w:val="decimal"/>
      <w:lvlText w:val="%4."/>
      <w:lvlJc w:val="left"/>
      <w:pPr>
        <w:ind w:left="2622" w:hanging="360"/>
      </w:pPr>
    </w:lvl>
    <w:lvl w:ilvl="4" w:tplc="480A0019" w:tentative="1">
      <w:start w:val="1"/>
      <w:numFmt w:val="lowerLetter"/>
      <w:lvlText w:val="%5."/>
      <w:lvlJc w:val="left"/>
      <w:pPr>
        <w:ind w:left="3342" w:hanging="360"/>
      </w:pPr>
    </w:lvl>
    <w:lvl w:ilvl="5" w:tplc="480A001B" w:tentative="1">
      <w:start w:val="1"/>
      <w:numFmt w:val="lowerRoman"/>
      <w:lvlText w:val="%6."/>
      <w:lvlJc w:val="right"/>
      <w:pPr>
        <w:ind w:left="4062" w:hanging="180"/>
      </w:pPr>
    </w:lvl>
    <w:lvl w:ilvl="6" w:tplc="480A000F" w:tentative="1">
      <w:start w:val="1"/>
      <w:numFmt w:val="decimal"/>
      <w:lvlText w:val="%7."/>
      <w:lvlJc w:val="left"/>
      <w:pPr>
        <w:ind w:left="4782" w:hanging="360"/>
      </w:pPr>
    </w:lvl>
    <w:lvl w:ilvl="7" w:tplc="480A0019" w:tentative="1">
      <w:start w:val="1"/>
      <w:numFmt w:val="lowerLetter"/>
      <w:lvlText w:val="%8."/>
      <w:lvlJc w:val="left"/>
      <w:pPr>
        <w:ind w:left="5502" w:hanging="360"/>
      </w:pPr>
    </w:lvl>
    <w:lvl w:ilvl="8" w:tplc="48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18BC2B2D"/>
    <w:multiLevelType w:val="hybridMultilevel"/>
    <w:tmpl w:val="19F4F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090B"/>
    <w:multiLevelType w:val="hybridMultilevel"/>
    <w:tmpl w:val="4BFA438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835BB"/>
    <w:multiLevelType w:val="hybridMultilevel"/>
    <w:tmpl w:val="29F63F80"/>
    <w:lvl w:ilvl="0" w:tplc="F83A7B68">
      <w:start w:val="1"/>
      <w:numFmt w:val="decimal"/>
      <w:lvlText w:val="%1."/>
      <w:lvlJc w:val="left"/>
      <w:pPr>
        <w:ind w:left="819" w:hanging="61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542" w:hanging="360"/>
      </w:pPr>
    </w:lvl>
    <w:lvl w:ilvl="2" w:tplc="480A001B" w:tentative="1">
      <w:start w:val="1"/>
      <w:numFmt w:val="lowerRoman"/>
      <w:lvlText w:val="%3."/>
      <w:lvlJc w:val="right"/>
      <w:pPr>
        <w:ind w:left="2262" w:hanging="180"/>
      </w:pPr>
    </w:lvl>
    <w:lvl w:ilvl="3" w:tplc="480A000F" w:tentative="1">
      <w:start w:val="1"/>
      <w:numFmt w:val="decimal"/>
      <w:lvlText w:val="%4."/>
      <w:lvlJc w:val="left"/>
      <w:pPr>
        <w:ind w:left="2982" w:hanging="360"/>
      </w:pPr>
    </w:lvl>
    <w:lvl w:ilvl="4" w:tplc="480A0019" w:tentative="1">
      <w:start w:val="1"/>
      <w:numFmt w:val="lowerLetter"/>
      <w:lvlText w:val="%5."/>
      <w:lvlJc w:val="left"/>
      <w:pPr>
        <w:ind w:left="3702" w:hanging="360"/>
      </w:pPr>
    </w:lvl>
    <w:lvl w:ilvl="5" w:tplc="480A001B" w:tentative="1">
      <w:start w:val="1"/>
      <w:numFmt w:val="lowerRoman"/>
      <w:lvlText w:val="%6."/>
      <w:lvlJc w:val="right"/>
      <w:pPr>
        <w:ind w:left="4422" w:hanging="180"/>
      </w:pPr>
    </w:lvl>
    <w:lvl w:ilvl="6" w:tplc="480A000F" w:tentative="1">
      <w:start w:val="1"/>
      <w:numFmt w:val="decimal"/>
      <w:lvlText w:val="%7."/>
      <w:lvlJc w:val="left"/>
      <w:pPr>
        <w:ind w:left="5142" w:hanging="360"/>
      </w:pPr>
    </w:lvl>
    <w:lvl w:ilvl="7" w:tplc="480A0019" w:tentative="1">
      <w:start w:val="1"/>
      <w:numFmt w:val="lowerLetter"/>
      <w:lvlText w:val="%8."/>
      <w:lvlJc w:val="left"/>
      <w:pPr>
        <w:ind w:left="5862" w:hanging="360"/>
      </w:pPr>
    </w:lvl>
    <w:lvl w:ilvl="8" w:tplc="48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45FA5478"/>
    <w:multiLevelType w:val="hybridMultilevel"/>
    <w:tmpl w:val="EAD812DC"/>
    <w:lvl w:ilvl="0" w:tplc="939407F0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807D7"/>
    <w:multiLevelType w:val="hybridMultilevel"/>
    <w:tmpl w:val="DF4C14D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075CD"/>
    <w:multiLevelType w:val="hybridMultilevel"/>
    <w:tmpl w:val="19F4F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B7C3E"/>
    <w:multiLevelType w:val="hybridMultilevel"/>
    <w:tmpl w:val="78B07C06"/>
    <w:lvl w:ilvl="0" w:tplc="BC581CF0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F6248"/>
    <w:multiLevelType w:val="hybridMultilevel"/>
    <w:tmpl w:val="684459BA"/>
    <w:lvl w:ilvl="0" w:tplc="480A000F">
      <w:start w:val="1"/>
      <w:numFmt w:val="decimal"/>
      <w:lvlText w:val="%1."/>
      <w:lvlJc w:val="left"/>
      <w:pPr>
        <w:ind w:left="1080" w:hanging="360"/>
      </w:p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EC3872"/>
    <w:multiLevelType w:val="hybridMultilevel"/>
    <w:tmpl w:val="73EC90B4"/>
    <w:lvl w:ilvl="0" w:tplc="D3EEC8D0">
      <w:start w:val="1"/>
      <w:numFmt w:val="decimal"/>
      <w:lvlText w:val="%1."/>
      <w:lvlJc w:val="left"/>
      <w:pPr>
        <w:ind w:left="819" w:hanging="615"/>
      </w:pPr>
      <w:rPr>
        <w:rFonts w:hint="default"/>
        <w:b w:val="0"/>
        <w:color w:val="auto"/>
      </w:rPr>
    </w:lvl>
    <w:lvl w:ilvl="1" w:tplc="480A0019" w:tentative="1">
      <w:start w:val="1"/>
      <w:numFmt w:val="lowerLetter"/>
      <w:lvlText w:val="%2."/>
      <w:lvlJc w:val="left"/>
      <w:pPr>
        <w:ind w:left="1542" w:hanging="360"/>
      </w:pPr>
    </w:lvl>
    <w:lvl w:ilvl="2" w:tplc="480A001B" w:tentative="1">
      <w:start w:val="1"/>
      <w:numFmt w:val="lowerRoman"/>
      <w:lvlText w:val="%3."/>
      <w:lvlJc w:val="right"/>
      <w:pPr>
        <w:ind w:left="2262" w:hanging="180"/>
      </w:pPr>
    </w:lvl>
    <w:lvl w:ilvl="3" w:tplc="480A000F" w:tentative="1">
      <w:start w:val="1"/>
      <w:numFmt w:val="decimal"/>
      <w:lvlText w:val="%4."/>
      <w:lvlJc w:val="left"/>
      <w:pPr>
        <w:ind w:left="2982" w:hanging="360"/>
      </w:pPr>
    </w:lvl>
    <w:lvl w:ilvl="4" w:tplc="480A0019" w:tentative="1">
      <w:start w:val="1"/>
      <w:numFmt w:val="lowerLetter"/>
      <w:lvlText w:val="%5."/>
      <w:lvlJc w:val="left"/>
      <w:pPr>
        <w:ind w:left="3702" w:hanging="360"/>
      </w:pPr>
    </w:lvl>
    <w:lvl w:ilvl="5" w:tplc="480A001B" w:tentative="1">
      <w:start w:val="1"/>
      <w:numFmt w:val="lowerRoman"/>
      <w:lvlText w:val="%6."/>
      <w:lvlJc w:val="right"/>
      <w:pPr>
        <w:ind w:left="4422" w:hanging="180"/>
      </w:pPr>
    </w:lvl>
    <w:lvl w:ilvl="6" w:tplc="480A000F" w:tentative="1">
      <w:start w:val="1"/>
      <w:numFmt w:val="decimal"/>
      <w:lvlText w:val="%7."/>
      <w:lvlJc w:val="left"/>
      <w:pPr>
        <w:ind w:left="5142" w:hanging="360"/>
      </w:pPr>
    </w:lvl>
    <w:lvl w:ilvl="7" w:tplc="480A0019" w:tentative="1">
      <w:start w:val="1"/>
      <w:numFmt w:val="lowerLetter"/>
      <w:lvlText w:val="%8."/>
      <w:lvlJc w:val="left"/>
      <w:pPr>
        <w:ind w:left="5862" w:hanging="360"/>
      </w:pPr>
    </w:lvl>
    <w:lvl w:ilvl="8" w:tplc="48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0" w15:restartNumberingAfterBreak="0">
    <w:nsid w:val="57B17122"/>
    <w:multiLevelType w:val="hybridMultilevel"/>
    <w:tmpl w:val="CBAAB44A"/>
    <w:lvl w:ilvl="0" w:tplc="480A000F">
      <w:start w:val="1"/>
      <w:numFmt w:val="decimal"/>
      <w:lvlText w:val="%1."/>
      <w:lvlJc w:val="left"/>
      <w:pPr>
        <w:ind w:left="1080" w:hanging="360"/>
      </w:p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E32ACA"/>
    <w:multiLevelType w:val="hybridMultilevel"/>
    <w:tmpl w:val="8F72848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11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81"/>
    <w:rsid w:val="000156BC"/>
    <w:rsid w:val="000316A0"/>
    <w:rsid w:val="000677FA"/>
    <w:rsid w:val="0013392A"/>
    <w:rsid w:val="001D607B"/>
    <w:rsid w:val="002057A9"/>
    <w:rsid w:val="002E5EE2"/>
    <w:rsid w:val="003206DE"/>
    <w:rsid w:val="003B6E51"/>
    <w:rsid w:val="003C01F2"/>
    <w:rsid w:val="00464483"/>
    <w:rsid w:val="005076B6"/>
    <w:rsid w:val="0052457A"/>
    <w:rsid w:val="00537237"/>
    <w:rsid w:val="0057502A"/>
    <w:rsid w:val="00584A64"/>
    <w:rsid w:val="005A561B"/>
    <w:rsid w:val="005F7766"/>
    <w:rsid w:val="0068047F"/>
    <w:rsid w:val="006B072F"/>
    <w:rsid w:val="00707402"/>
    <w:rsid w:val="007239E9"/>
    <w:rsid w:val="00790956"/>
    <w:rsid w:val="00814A63"/>
    <w:rsid w:val="00826317"/>
    <w:rsid w:val="00836B75"/>
    <w:rsid w:val="00861FDB"/>
    <w:rsid w:val="0087370D"/>
    <w:rsid w:val="00A56FB6"/>
    <w:rsid w:val="00A97BD6"/>
    <w:rsid w:val="00AD1DC8"/>
    <w:rsid w:val="00BC7777"/>
    <w:rsid w:val="00C85BAE"/>
    <w:rsid w:val="00D76021"/>
    <w:rsid w:val="00E36A7A"/>
    <w:rsid w:val="00E537DF"/>
    <w:rsid w:val="00E55281"/>
    <w:rsid w:val="00EB3AA2"/>
    <w:rsid w:val="00ED7DCA"/>
    <w:rsid w:val="00F83AB1"/>
    <w:rsid w:val="00F9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C32A2"/>
  <w15:chartTrackingRefBased/>
  <w15:docId w15:val="{17304AAF-09CB-4B4F-9D9D-D6C05C3C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5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5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5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5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5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5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5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5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5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5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52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52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52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52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52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52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5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5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5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5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52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52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52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5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52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5281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52457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245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s-ES" w:bidi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457A"/>
    <w:rPr>
      <w:rFonts w:ascii="Calibri" w:eastAsia="Calibri" w:hAnsi="Calibri" w:cs="Calibri"/>
      <w:kern w:val="0"/>
      <w:sz w:val="22"/>
      <w:szCs w:val="22"/>
      <w:lang w:val="es-ES" w:eastAsia="es-ES" w:bidi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245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s-ES" w:bidi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861FDB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ED7DC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7DC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B0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72F"/>
  </w:style>
  <w:style w:type="paragraph" w:styleId="Piedepgina">
    <w:name w:val="footer"/>
    <w:basedOn w:val="Normal"/>
    <w:link w:val="PiedepginaCar"/>
    <w:uiPriority w:val="99"/>
    <w:unhideWhenUsed/>
    <w:rsid w:val="006B0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72F"/>
  </w:style>
  <w:style w:type="paragraph" w:styleId="NormalWeb">
    <w:name w:val="Normal (Web)"/>
    <w:basedOn w:val="Normal"/>
    <w:uiPriority w:val="99"/>
    <w:semiHidden/>
    <w:unhideWhenUsed/>
    <w:rsid w:val="006B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HN" w:eastAsia="es-HN"/>
      <w14:ligatures w14:val="none"/>
    </w:rPr>
  </w:style>
  <w:style w:type="character" w:styleId="Textoennegrita">
    <w:name w:val="Strong"/>
    <w:basedOn w:val="Fuentedeprrafopredeter"/>
    <w:uiPriority w:val="22"/>
    <w:qFormat/>
    <w:rsid w:val="00BC77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ep@unah.edu.h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32B06-6B4B-4930-9391-CF428A307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3</Pages>
  <Words>686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JOSEHUETE FLORES</dc:creator>
  <cp:keywords/>
  <dc:description/>
  <cp:lastModifiedBy>MARLON YOVANY MURILLO CRUZ</cp:lastModifiedBy>
  <cp:revision>1</cp:revision>
  <dcterms:created xsi:type="dcterms:W3CDTF">2025-09-08T20:48:00Z</dcterms:created>
  <dcterms:modified xsi:type="dcterms:W3CDTF">2026-02-05T20:46:00Z</dcterms:modified>
</cp:coreProperties>
</file>